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5"/>
        <w:gridCol w:w="5287"/>
      </w:tblGrid>
      <w:tr>
        <w:trPr>
          <w:trHeight w:val="2015" w:hRule="atLeast"/>
        </w:trPr>
        <w:tc>
          <w:tcPr>
            <w:tcW w:w="2845" w:type="dxa"/>
          </w:tcPr>
          <w:p>
            <w:pPr>
              <w:pStyle w:val="TableParagraph"/>
              <w:ind w:left="20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28700" cy="1280159"/>
                  <wp:effectExtent l="0" t="0" r="0" b="0"/>
                  <wp:docPr id="1" name="image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80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287" w:type="dxa"/>
          </w:tcPr>
          <w:p>
            <w:pPr>
              <w:pStyle w:val="TableParagraph"/>
              <w:ind w:left="0"/>
              <w:rPr>
                <w:rFonts w:ascii="Times New Roman"/>
                <w:sz w:val="54"/>
              </w:rPr>
            </w:pPr>
          </w:p>
          <w:p>
            <w:pPr>
              <w:pStyle w:val="TableParagraph"/>
              <w:spacing w:before="1"/>
              <w:ind w:left="1002" w:right="177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COMUNE</w:t>
            </w:r>
            <w:r>
              <w:rPr>
                <w:b/>
                <w:spacing w:val="-9"/>
                <w:sz w:val="44"/>
              </w:rPr>
              <w:t> </w:t>
            </w:r>
            <w:r>
              <w:rPr>
                <w:b/>
                <w:sz w:val="44"/>
              </w:rPr>
              <w:t>DI</w:t>
            </w:r>
            <w:r>
              <w:rPr>
                <w:b/>
                <w:spacing w:val="-5"/>
                <w:sz w:val="44"/>
              </w:rPr>
              <w:t> </w:t>
            </w:r>
            <w:r>
              <w:rPr>
                <w:b/>
                <w:sz w:val="44"/>
              </w:rPr>
              <w:t>PISCINA</w:t>
            </w:r>
          </w:p>
          <w:p>
            <w:pPr>
              <w:pStyle w:val="TableParagraph"/>
              <w:spacing w:before="2"/>
              <w:ind w:left="1002" w:right="176"/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Città</w:t>
            </w:r>
            <w:r>
              <w:rPr>
                <w:b/>
                <w:i/>
                <w:spacing w:val="-4"/>
                <w:sz w:val="22"/>
              </w:rPr>
              <w:t> </w:t>
            </w:r>
            <w:r>
              <w:rPr>
                <w:b/>
                <w:i/>
                <w:sz w:val="22"/>
              </w:rPr>
              <w:t>Metropolitana</w:t>
            </w:r>
            <w:r>
              <w:rPr>
                <w:b/>
                <w:i/>
                <w:spacing w:val="-4"/>
                <w:sz w:val="22"/>
              </w:rPr>
              <w:t> </w:t>
            </w:r>
            <w:r>
              <w:rPr>
                <w:b/>
                <w:i/>
                <w:sz w:val="22"/>
              </w:rPr>
              <w:t>di</w:t>
            </w:r>
            <w:r>
              <w:rPr>
                <w:b/>
                <w:i/>
                <w:spacing w:val="-3"/>
                <w:sz w:val="22"/>
              </w:rPr>
              <w:t> </w:t>
            </w:r>
            <w:r>
              <w:rPr>
                <w:b/>
                <w:i/>
                <w:sz w:val="22"/>
              </w:rPr>
              <w:t>Torino</w:t>
            </w:r>
          </w:p>
        </w:tc>
      </w:tr>
    </w:tbl>
    <w:p>
      <w:pPr>
        <w:pStyle w:val="BodyText"/>
        <w:spacing w:before="1"/>
        <w:rPr>
          <w:rFonts w:ascii="Times New Roman"/>
          <w:sz w:val="17"/>
        </w:rPr>
      </w:pPr>
    </w:p>
    <w:p>
      <w:pPr>
        <w:pStyle w:val="Title"/>
      </w:pPr>
      <w:r>
        <w:rPr/>
        <w:t>UFFICIO</w:t>
      </w:r>
      <w:r>
        <w:rPr>
          <w:spacing w:val="-19"/>
        </w:rPr>
        <w:t> </w:t>
      </w:r>
      <w:r>
        <w:rPr/>
        <w:t>SEGRETERIA</w:t>
      </w:r>
    </w:p>
    <w:p>
      <w:pPr>
        <w:spacing w:before="377"/>
        <w:ind w:left="332" w:right="0" w:firstLine="0"/>
        <w:jc w:val="left"/>
        <w:rPr>
          <w:rFonts w:ascii="Cambria"/>
          <w:b/>
          <w:sz w:val="32"/>
        </w:rPr>
      </w:pPr>
      <w:r>
        <w:rPr>
          <w:rFonts w:ascii="Cambria"/>
          <w:b/>
          <w:sz w:val="32"/>
        </w:rPr>
        <w:t>DETERMINAZIONE</w:t>
      </w:r>
      <w:r>
        <w:rPr>
          <w:rFonts w:ascii="Cambria"/>
          <w:b/>
          <w:spacing w:val="-4"/>
          <w:sz w:val="32"/>
        </w:rPr>
        <w:t> </w:t>
      </w:r>
      <w:r>
        <w:rPr>
          <w:rFonts w:ascii="Cambria"/>
          <w:b/>
          <w:sz w:val="32"/>
        </w:rPr>
        <w:t>N.</w:t>
      </w:r>
      <w:r>
        <w:rPr>
          <w:rFonts w:ascii="Cambria"/>
          <w:b/>
          <w:spacing w:val="-2"/>
          <w:sz w:val="32"/>
        </w:rPr>
        <w:t> </w:t>
      </w:r>
      <w:r>
        <w:rPr>
          <w:rFonts w:ascii="Cambria"/>
          <w:b/>
          <w:sz w:val="32"/>
        </w:rPr>
        <w:t>1</w:t>
      </w:r>
      <w:r>
        <w:rPr>
          <w:rFonts w:ascii="Cambria"/>
          <w:b/>
          <w:spacing w:val="-4"/>
          <w:sz w:val="32"/>
        </w:rPr>
        <w:t> </w:t>
      </w:r>
      <w:r>
        <w:rPr>
          <w:rFonts w:ascii="Cambria"/>
          <w:b/>
          <w:sz w:val="32"/>
        </w:rPr>
        <w:t>DEL</w:t>
      </w:r>
      <w:r>
        <w:rPr>
          <w:rFonts w:ascii="Cambria"/>
          <w:b/>
          <w:spacing w:val="-6"/>
          <w:sz w:val="32"/>
        </w:rPr>
        <w:t> </w:t>
      </w:r>
      <w:r>
        <w:rPr>
          <w:rFonts w:ascii="Cambria"/>
          <w:b/>
          <w:sz w:val="32"/>
        </w:rPr>
        <w:t>10/01/2022</w:t>
      </w:r>
    </w:p>
    <w:p>
      <w:pPr>
        <w:spacing w:before="186"/>
        <w:ind w:left="332" w:right="0" w:firstLine="0"/>
        <w:jc w:val="left"/>
        <w:rPr>
          <w:rFonts w:ascii="Cambria"/>
          <w:b/>
          <w:sz w:val="32"/>
        </w:rPr>
      </w:pPr>
      <w:r>
        <w:rPr>
          <w:rFonts w:ascii="Cambria"/>
          <w:b/>
          <w:sz w:val="32"/>
        </w:rPr>
        <w:t>N.</w:t>
      </w:r>
      <w:r>
        <w:rPr>
          <w:rFonts w:ascii="Cambria"/>
          <w:b/>
          <w:spacing w:val="-5"/>
          <w:sz w:val="32"/>
        </w:rPr>
        <w:t> </w:t>
      </w:r>
      <w:r>
        <w:rPr>
          <w:rFonts w:ascii="Cambria"/>
          <w:b/>
          <w:sz w:val="32"/>
        </w:rPr>
        <w:t>REGISTRO</w:t>
      </w:r>
      <w:r>
        <w:rPr>
          <w:rFonts w:ascii="Cambria"/>
          <w:b/>
          <w:spacing w:val="-1"/>
          <w:sz w:val="32"/>
        </w:rPr>
        <w:t> </w:t>
      </w:r>
      <w:r>
        <w:rPr>
          <w:rFonts w:ascii="Cambria"/>
          <w:b/>
          <w:sz w:val="32"/>
        </w:rPr>
        <w:t>SETTORE</w:t>
      </w:r>
      <w:r>
        <w:rPr>
          <w:rFonts w:ascii="Cambria"/>
          <w:b/>
          <w:spacing w:val="-2"/>
          <w:sz w:val="32"/>
        </w:rPr>
        <w:t> </w:t>
      </w:r>
      <w:r>
        <w:rPr>
          <w:rFonts w:ascii="Cambria"/>
          <w:b/>
          <w:sz w:val="32"/>
        </w:rPr>
        <w:t>SEGRETERIA:</w:t>
      </w:r>
      <w:r>
        <w:rPr>
          <w:rFonts w:ascii="Cambria"/>
          <w:b/>
          <w:spacing w:val="-4"/>
          <w:sz w:val="32"/>
        </w:rPr>
        <w:t> </w:t>
      </w:r>
      <w:r>
        <w:rPr>
          <w:rFonts w:ascii="Cambria"/>
          <w:b/>
          <w:sz w:val="32"/>
        </w:rPr>
        <w:t>1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18"/>
        </w:rPr>
      </w:pPr>
    </w:p>
    <w:tbl>
      <w:tblPr>
        <w:tblW w:w="0" w:type="auto"/>
        <w:jc w:val="left"/>
        <w:tblInd w:w="2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51"/>
        <w:gridCol w:w="8329"/>
      </w:tblGrid>
      <w:tr>
        <w:trPr>
          <w:trHeight w:val="1305" w:hRule="atLeast"/>
        </w:trPr>
        <w:tc>
          <w:tcPr>
            <w:tcW w:w="1451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OGGETTO:</w:t>
            </w:r>
          </w:p>
        </w:tc>
        <w:tc>
          <w:tcPr>
            <w:tcW w:w="832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9"/>
              <w:ind w:right="217"/>
              <w:rPr>
                <w:sz w:val="24"/>
              </w:rPr>
            </w:pPr>
            <w:r>
              <w:rPr>
                <w:sz w:val="24"/>
              </w:rPr>
              <w:t>AFFIDAMENTO INCARICO DI RESPONSABILE PER LA PROTEZIONE DEI DATI</w:t>
            </w:r>
            <w:r>
              <w:rPr>
                <w:spacing w:val="-50"/>
                <w:sz w:val="24"/>
              </w:rPr>
              <w:t> </w:t>
            </w:r>
            <w:r>
              <w:rPr>
                <w:sz w:val="24"/>
              </w:rPr>
              <w:t>PERSONALI(D.P.O.),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ALL'ART.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DEL G.D.P.R.</w:t>
            </w:r>
          </w:p>
          <w:p>
            <w:pPr>
              <w:pStyle w:val="TableParagraph"/>
              <w:spacing w:line="280" w:lineRule="exact" w:before="104"/>
              <w:ind w:right="217"/>
              <w:rPr>
                <w:sz w:val="24"/>
              </w:rPr>
            </w:pPr>
            <w:r>
              <w:rPr>
                <w:sz w:val="24"/>
              </w:rPr>
              <w:t>ASSUNZIONE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IMPEGNO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SPESA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GLI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ANNI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2022/2023/2024.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CIG:</w:t>
            </w:r>
            <w:r>
              <w:rPr>
                <w:spacing w:val="-49"/>
                <w:sz w:val="24"/>
              </w:rPr>
              <w:t> </w:t>
            </w:r>
            <w:r>
              <w:rPr>
                <w:sz w:val="24"/>
              </w:rPr>
              <w:t>ZA534BF777</w:t>
            </w:r>
          </w:p>
        </w:tc>
      </w:tr>
    </w:tbl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"/>
        <w:rPr>
          <w:rFonts w:ascii="Cambria"/>
          <w:b/>
          <w:sz w:val="16"/>
        </w:rPr>
      </w:pPr>
      <w:r>
        <w:rPr/>
        <w:pict>
          <v:shape style="position:absolute;margin-left:50.520004pt;margin-top:11.41133pt;width:489.7pt;height:.5pt;mso-position-horizontal-relative:page;mso-position-vertical-relative:paragraph;z-index:-15728640;mso-wrap-distance-left:0;mso-wrap-distance-right:0" coordorigin="1010,228" coordsize="9794,10" path="m10804,228l2552,228,2547,228,2537,228,1010,228,1010,238,2537,238,2547,238,2552,238,10804,238,10804,228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6"/>
        <w:rPr>
          <w:rFonts w:ascii="Cambria"/>
          <w:b/>
          <w:sz w:val="18"/>
        </w:rPr>
      </w:pPr>
    </w:p>
    <w:p>
      <w:pPr>
        <w:pStyle w:val="BodyText"/>
        <w:spacing w:before="56"/>
        <w:ind w:left="332" w:right="130" w:firstLine="698"/>
        <w:jc w:val="both"/>
      </w:pPr>
      <w:r>
        <w:rPr/>
        <w:t>L’anno</w:t>
      </w:r>
      <w:r>
        <w:rPr>
          <w:spacing w:val="1"/>
        </w:rPr>
        <w:t> </w:t>
      </w:r>
      <w:r>
        <w:rPr/>
        <w:t>duemilaventidue</w:t>
      </w:r>
      <w:r>
        <w:rPr>
          <w:spacing w:val="1"/>
        </w:rPr>
        <w:t> </w:t>
      </w:r>
      <w:r>
        <w:rPr/>
        <w:t>il</w:t>
      </w:r>
      <w:r>
        <w:rPr>
          <w:spacing w:val="1"/>
        </w:rPr>
        <w:t> </w:t>
      </w:r>
      <w:r>
        <w:rPr/>
        <w:t>giorno</w:t>
      </w:r>
      <w:r>
        <w:rPr>
          <w:spacing w:val="1"/>
        </w:rPr>
        <w:t> </w:t>
      </w:r>
      <w:r>
        <w:rPr/>
        <w:t>dieci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mese</w:t>
      </w:r>
      <w:r>
        <w:rPr>
          <w:spacing w:val="1"/>
        </w:rPr>
        <w:t> </w:t>
      </w:r>
      <w:r>
        <w:rPr/>
        <w:t>gennaio,</w:t>
      </w:r>
      <w:r>
        <w:rPr>
          <w:spacing w:val="1"/>
        </w:rPr>
        <w:t> </w:t>
      </w:r>
      <w:r>
        <w:rPr/>
        <w:t>nella</w:t>
      </w:r>
      <w:r>
        <w:rPr>
          <w:spacing w:val="49"/>
        </w:rPr>
        <w:t> </w:t>
      </w:r>
      <w:r>
        <w:rPr/>
        <w:t>sede</w:t>
      </w:r>
      <w:r>
        <w:rPr>
          <w:spacing w:val="50"/>
        </w:rPr>
        <w:t> </w:t>
      </w:r>
      <w:r>
        <w:rPr/>
        <w:t>municipale,</w:t>
      </w:r>
      <w:r>
        <w:rPr>
          <w:spacing w:val="50"/>
        </w:rPr>
        <w:t> </w:t>
      </w:r>
      <w:r>
        <w:rPr/>
        <w:t>previa</w:t>
      </w:r>
      <w:r>
        <w:rPr>
          <w:spacing w:val="1"/>
        </w:rPr>
        <w:t> </w:t>
      </w:r>
      <w:r>
        <w:rPr/>
        <w:t>l’osservanza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tutte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formalità</w:t>
      </w:r>
      <w:r>
        <w:rPr>
          <w:spacing w:val="1"/>
        </w:rPr>
        <w:t> </w:t>
      </w:r>
      <w:r>
        <w:rPr/>
        <w:t>prescritte</w:t>
      </w:r>
      <w:r>
        <w:rPr>
          <w:spacing w:val="1"/>
        </w:rPr>
        <w:t> </w:t>
      </w:r>
      <w:r>
        <w:rPr/>
        <w:t>dalla</w:t>
      </w:r>
      <w:r>
        <w:rPr>
          <w:spacing w:val="1"/>
        </w:rPr>
        <w:t> </w:t>
      </w:r>
      <w:r>
        <w:rPr/>
        <w:t>vigente</w:t>
      </w:r>
      <w:r>
        <w:rPr>
          <w:spacing w:val="1"/>
        </w:rPr>
        <w:t> </w:t>
      </w:r>
      <w:r>
        <w:rPr/>
        <w:t>legge,</w:t>
      </w:r>
      <w:r>
        <w:rPr>
          <w:spacing w:val="1"/>
        </w:rPr>
        <w:t> </w:t>
      </w:r>
      <w:r>
        <w:rPr/>
        <w:t>il</w:t>
      </w:r>
      <w:r>
        <w:rPr>
          <w:spacing w:val="1"/>
        </w:rPr>
        <w:t> </w:t>
      </w:r>
      <w:r>
        <w:rPr/>
        <w:t>Responsabile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servizio</w:t>
      </w:r>
      <w:r>
        <w:rPr>
          <w:spacing w:val="1"/>
        </w:rPr>
        <w:t> </w:t>
      </w:r>
      <w:r>
        <w:rPr/>
        <w:t>FAVARO</w:t>
      </w:r>
      <w:r>
        <w:rPr>
          <w:spacing w:val="1"/>
        </w:rPr>
        <w:t> </w:t>
      </w:r>
      <w:r>
        <w:rPr/>
        <w:t>CRISTIANO,</w:t>
      </w:r>
      <w:r>
        <w:rPr>
          <w:spacing w:val="-1"/>
        </w:rPr>
        <w:t> </w:t>
      </w:r>
      <w:r>
        <w:rPr/>
        <w:t>nell’esercizio</w:t>
      </w:r>
      <w:r>
        <w:rPr>
          <w:spacing w:val="1"/>
        </w:rPr>
        <w:t> </w:t>
      </w:r>
      <w:r>
        <w:rPr/>
        <w:t>delle proprie funzioni.</w:t>
      </w:r>
    </w:p>
    <w:p>
      <w:pPr>
        <w:pStyle w:val="BodyText"/>
        <w:spacing w:before="1"/>
      </w:pPr>
    </w:p>
    <w:p>
      <w:pPr>
        <w:pStyle w:val="Heading1"/>
      </w:pPr>
      <w:r>
        <w:rPr/>
        <w:t>IL</w:t>
      </w:r>
      <w:r>
        <w:rPr>
          <w:spacing w:val="-6"/>
        </w:rPr>
        <w:t> </w:t>
      </w:r>
      <w:r>
        <w:rPr/>
        <w:t>SOTTOSCRITTO</w:t>
      </w:r>
      <w:r>
        <w:rPr>
          <w:spacing w:val="-6"/>
        </w:rPr>
        <w:t> </w:t>
      </w:r>
      <w:r>
        <w:rPr/>
        <w:t>RESPONSABILE</w:t>
      </w:r>
      <w:r>
        <w:rPr>
          <w:spacing w:val="-3"/>
        </w:rPr>
        <w:t> </w:t>
      </w:r>
      <w:r>
        <w:rPr/>
        <w:t>DEL</w:t>
      </w:r>
      <w:r>
        <w:rPr>
          <w:spacing w:val="-5"/>
        </w:rPr>
        <w:t> </w:t>
      </w:r>
      <w:r>
        <w:rPr/>
        <w:t>SERVIZIO</w:t>
      </w:r>
    </w:p>
    <w:p>
      <w:pPr>
        <w:pStyle w:val="BodyText"/>
        <w:rPr>
          <w:b/>
        </w:rPr>
      </w:pPr>
    </w:p>
    <w:p>
      <w:pPr>
        <w:pStyle w:val="BodyText"/>
        <w:spacing w:line="267" w:lineRule="exact"/>
        <w:ind w:left="760"/>
        <w:jc w:val="both"/>
      </w:pPr>
      <w:r>
        <w:rPr/>
        <w:t>Visto</w:t>
      </w:r>
      <w:r>
        <w:rPr>
          <w:spacing w:val="9"/>
        </w:rPr>
        <w:t> </w:t>
      </w:r>
      <w:r>
        <w:rPr/>
        <w:t>l’art.</w:t>
      </w:r>
      <w:r>
        <w:rPr>
          <w:spacing w:val="9"/>
        </w:rPr>
        <w:t> </w:t>
      </w:r>
      <w:r>
        <w:rPr/>
        <w:t>n°</w:t>
      </w:r>
      <w:r>
        <w:rPr>
          <w:spacing w:val="7"/>
        </w:rPr>
        <w:t> </w:t>
      </w:r>
      <w:r>
        <w:rPr/>
        <w:t>107</w:t>
      </w:r>
      <w:r>
        <w:rPr>
          <w:spacing w:val="9"/>
        </w:rPr>
        <w:t> </w:t>
      </w:r>
      <w:r>
        <w:rPr/>
        <w:t>del</w:t>
      </w:r>
      <w:r>
        <w:rPr>
          <w:spacing w:val="8"/>
        </w:rPr>
        <w:t> </w:t>
      </w:r>
      <w:r>
        <w:rPr/>
        <w:t>Testo</w:t>
      </w:r>
      <w:r>
        <w:rPr>
          <w:spacing w:val="10"/>
        </w:rPr>
        <w:t> </w:t>
      </w:r>
      <w:r>
        <w:rPr/>
        <w:t>Unico</w:t>
      </w:r>
      <w:r>
        <w:rPr>
          <w:spacing w:val="10"/>
        </w:rPr>
        <w:t> </w:t>
      </w:r>
      <w:r>
        <w:rPr/>
        <w:t>delle</w:t>
      </w:r>
      <w:r>
        <w:rPr>
          <w:spacing w:val="8"/>
        </w:rPr>
        <w:t> </w:t>
      </w:r>
      <w:r>
        <w:rPr/>
        <w:t>leggi</w:t>
      </w:r>
      <w:r>
        <w:rPr>
          <w:spacing w:val="8"/>
        </w:rPr>
        <w:t> </w:t>
      </w:r>
      <w:r>
        <w:rPr/>
        <w:t>sull’ordinamento</w:t>
      </w:r>
      <w:r>
        <w:rPr>
          <w:spacing w:val="9"/>
        </w:rPr>
        <w:t> </w:t>
      </w:r>
      <w:r>
        <w:rPr/>
        <w:t>degli</w:t>
      </w:r>
      <w:r>
        <w:rPr>
          <w:spacing w:val="8"/>
        </w:rPr>
        <w:t> </w:t>
      </w:r>
      <w:r>
        <w:rPr/>
        <w:t>Enti</w:t>
      </w:r>
      <w:r>
        <w:rPr>
          <w:spacing w:val="8"/>
        </w:rPr>
        <w:t> </w:t>
      </w:r>
      <w:r>
        <w:rPr/>
        <w:t>Locali</w:t>
      </w:r>
      <w:r>
        <w:rPr>
          <w:spacing w:val="7"/>
        </w:rPr>
        <w:t> </w:t>
      </w:r>
      <w:r>
        <w:rPr/>
        <w:t>approvato</w:t>
      </w:r>
      <w:r>
        <w:rPr>
          <w:spacing w:val="10"/>
        </w:rPr>
        <w:t> </w:t>
      </w:r>
      <w:r>
        <w:rPr/>
        <w:t>con</w:t>
      </w:r>
      <w:r>
        <w:rPr>
          <w:spacing w:val="7"/>
        </w:rPr>
        <w:t> </w:t>
      </w:r>
      <w:r>
        <w:rPr/>
        <w:t>Decreto</w:t>
      </w:r>
    </w:p>
    <w:p>
      <w:pPr>
        <w:pStyle w:val="BodyText"/>
        <w:spacing w:line="267" w:lineRule="exact"/>
        <w:ind w:left="332"/>
        <w:jc w:val="both"/>
      </w:pPr>
      <w:r>
        <w:rPr/>
        <w:t>Legislativo</w:t>
      </w:r>
      <w:r>
        <w:rPr>
          <w:spacing w:val="-5"/>
        </w:rPr>
        <w:t> </w:t>
      </w:r>
      <w:r>
        <w:rPr/>
        <w:t>18.08.2000</w:t>
      </w:r>
      <w:r>
        <w:rPr>
          <w:spacing w:val="-3"/>
        </w:rPr>
        <w:t> </w:t>
      </w:r>
      <w:r>
        <w:rPr/>
        <w:t>n°</w:t>
      </w:r>
      <w:r>
        <w:rPr>
          <w:spacing w:val="-4"/>
        </w:rPr>
        <w:t> </w:t>
      </w:r>
      <w:r>
        <w:rPr/>
        <w:t>267;</w:t>
      </w:r>
    </w:p>
    <w:p>
      <w:pPr>
        <w:pStyle w:val="BodyText"/>
        <w:ind w:left="760"/>
        <w:jc w:val="both"/>
      </w:pPr>
      <w:r>
        <w:rPr/>
        <w:t>Richiamato</w:t>
      </w:r>
      <w:r>
        <w:rPr>
          <w:spacing w:val="8"/>
        </w:rPr>
        <w:t> </w:t>
      </w:r>
      <w:r>
        <w:rPr/>
        <w:t>quanto</w:t>
      </w:r>
      <w:r>
        <w:rPr>
          <w:spacing w:val="9"/>
        </w:rPr>
        <w:t> </w:t>
      </w:r>
      <w:r>
        <w:rPr/>
        <w:t>normato</w:t>
      </w:r>
      <w:r>
        <w:rPr>
          <w:spacing w:val="9"/>
        </w:rPr>
        <w:t> </w:t>
      </w:r>
      <w:r>
        <w:rPr/>
        <w:t>dall’art.</w:t>
      </w:r>
      <w:r>
        <w:rPr>
          <w:spacing w:val="7"/>
        </w:rPr>
        <w:t> </w:t>
      </w:r>
      <w:r>
        <w:rPr/>
        <w:t>53</w:t>
      </w:r>
      <w:r>
        <w:rPr>
          <w:spacing w:val="9"/>
        </w:rPr>
        <w:t> </w:t>
      </w:r>
      <w:r>
        <w:rPr/>
        <w:t>comma</w:t>
      </w:r>
      <w:r>
        <w:rPr>
          <w:spacing w:val="7"/>
        </w:rPr>
        <w:t> </w:t>
      </w:r>
      <w:r>
        <w:rPr/>
        <w:t>23.12.2000</w:t>
      </w:r>
      <w:r>
        <w:rPr>
          <w:spacing w:val="8"/>
        </w:rPr>
        <w:t> </w:t>
      </w:r>
      <w:r>
        <w:rPr/>
        <w:t>n.388</w:t>
      </w:r>
      <w:r>
        <w:rPr>
          <w:spacing w:val="8"/>
        </w:rPr>
        <w:t> </w:t>
      </w:r>
      <w:r>
        <w:rPr/>
        <w:t>come</w:t>
      </w:r>
      <w:r>
        <w:rPr>
          <w:spacing w:val="5"/>
        </w:rPr>
        <w:t> </w:t>
      </w:r>
      <w:r>
        <w:rPr/>
        <w:t>modificato</w:t>
      </w:r>
      <w:r>
        <w:rPr>
          <w:spacing w:val="9"/>
        </w:rPr>
        <w:t> </w:t>
      </w:r>
      <w:r>
        <w:rPr/>
        <w:t>dall’art.29</w:t>
      </w:r>
      <w:r>
        <w:rPr>
          <w:spacing w:val="8"/>
        </w:rPr>
        <w:t> </w:t>
      </w:r>
      <w:r>
        <w:rPr/>
        <w:t>comma</w:t>
      </w:r>
    </w:p>
    <w:p>
      <w:pPr>
        <w:spacing w:before="0"/>
        <w:ind w:left="332" w:right="127" w:firstLine="0"/>
        <w:jc w:val="both"/>
        <w:rPr>
          <w:i/>
          <w:sz w:val="22"/>
        </w:rPr>
      </w:pPr>
      <w:r>
        <w:rPr>
          <w:sz w:val="22"/>
        </w:rPr>
        <w:t>4</w:t>
      </w:r>
      <w:r>
        <w:rPr>
          <w:spacing w:val="1"/>
          <w:sz w:val="22"/>
        </w:rPr>
        <w:t> </w:t>
      </w:r>
      <w:r>
        <w:rPr>
          <w:sz w:val="22"/>
        </w:rPr>
        <w:t>della</w:t>
      </w:r>
      <w:r>
        <w:rPr>
          <w:spacing w:val="1"/>
          <w:sz w:val="22"/>
        </w:rPr>
        <w:t> </w:t>
      </w:r>
      <w:r>
        <w:rPr>
          <w:sz w:val="22"/>
        </w:rPr>
        <w:t>legge</w:t>
      </w:r>
      <w:r>
        <w:rPr>
          <w:spacing w:val="1"/>
          <w:sz w:val="22"/>
        </w:rPr>
        <w:t> </w:t>
      </w:r>
      <w:r>
        <w:rPr>
          <w:sz w:val="22"/>
        </w:rPr>
        <w:t>28.12.2001</w:t>
      </w:r>
      <w:r>
        <w:rPr>
          <w:spacing w:val="1"/>
          <w:sz w:val="22"/>
        </w:rPr>
        <w:t> </w:t>
      </w:r>
      <w:r>
        <w:rPr>
          <w:sz w:val="22"/>
        </w:rPr>
        <w:t>n.448</w:t>
      </w:r>
      <w:r>
        <w:rPr>
          <w:spacing w:val="1"/>
          <w:sz w:val="22"/>
        </w:rPr>
        <w:t> </w:t>
      </w:r>
      <w:r>
        <w:rPr>
          <w:sz w:val="22"/>
        </w:rPr>
        <w:t>che</w:t>
      </w:r>
      <w:r>
        <w:rPr>
          <w:spacing w:val="1"/>
          <w:sz w:val="22"/>
        </w:rPr>
        <w:t> </w:t>
      </w:r>
      <w:r>
        <w:rPr>
          <w:sz w:val="22"/>
        </w:rPr>
        <w:t>dispone:</w:t>
      </w:r>
      <w:r>
        <w:rPr>
          <w:spacing w:val="1"/>
          <w:sz w:val="22"/>
        </w:rPr>
        <w:t> </w:t>
      </w:r>
      <w:r>
        <w:rPr>
          <w:i/>
          <w:sz w:val="22"/>
        </w:rPr>
        <w:t>“Gli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Enti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Locali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con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popolazione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inferiore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cinquemila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abitanti……. omissis …. possono adottare disposizioni regolamentari organizzative se necessario anche in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deroga a quanto disposto all’art.3, commi 2,3,4 del D.LGS 3.02.1993 n.29 e s.m.i. e all’art.107 del Testo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Unico delle Leggi sull’ordinamento degli Enti Locali, attribuendo ai componenti dell’organo esecutivo la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responsabilità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degli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Uffici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dei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servizi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ed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il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potere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di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adottare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atti anche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di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natura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tecnica-gestionale.</w:t>
      </w:r>
    </w:p>
    <w:p>
      <w:pPr>
        <w:pStyle w:val="BodyText"/>
        <w:spacing w:before="2"/>
        <w:ind w:left="760"/>
        <w:jc w:val="both"/>
      </w:pPr>
      <w:r>
        <w:rPr/>
        <w:t>Richiamato</w:t>
      </w:r>
      <w:r>
        <w:rPr>
          <w:spacing w:val="11"/>
        </w:rPr>
        <w:t> </w:t>
      </w:r>
      <w:r>
        <w:rPr/>
        <w:t>il</w:t>
      </w:r>
      <w:r>
        <w:rPr>
          <w:spacing w:val="58"/>
        </w:rPr>
        <w:t> </w:t>
      </w:r>
      <w:r>
        <w:rPr/>
        <w:t>decreto</w:t>
      </w:r>
      <w:r>
        <w:rPr>
          <w:spacing w:val="59"/>
        </w:rPr>
        <w:t> </w:t>
      </w:r>
      <w:r>
        <w:rPr/>
        <w:t>Sindacale</w:t>
      </w:r>
      <w:r>
        <w:rPr>
          <w:spacing w:val="58"/>
        </w:rPr>
        <w:t> </w:t>
      </w:r>
      <w:r>
        <w:rPr/>
        <w:t>n.4/2022</w:t>
      </w:r>
      <w:r>
        <w:rPr>
          <w:spacing w:val="62"/>
        </w:rPr>
        <w:t> </w:t>
      </w:r>
      <w:r>
        <w:rPr/>
        <w:t>–</w:t>
      </w:r>
      <w:r>
        <w:rPr>
          <w:spacing w:val="56"/>
        </w:rPr>
        <w:t> </w:t>
      </w:r>
      <w:r>
        <w:rPr/>
        <w:t>con</w:t>
      </w:r>
      <w:r>
        <w:rPr>
          <w:spacing w:val="57"/>
        </w:rPr>
        <w:t> </w:t>
      </w:r>
      <w:r>
        <w:rPr/>
        <w:t>il</w:t>
      </w:r>
      <w:r>
        <w:rPr>
          <w:spacing w:val="56"/>
        </w:rPr>
        <w:t> </w:t>
      </w:r>
      <w:r>
        <w:rPr/>
        <w:t>quale</w:t>
      </w:r>
      <w:r>
        <w:rPr>
          <w:spacing w:val="58"/>
        </w:rPr>
        <w:t> </w:t>
      </w:r>
      <w:r>
        <w:rPr/>
        <w:t>si</w:t>
      </w:r>
      <w:r>
        <w:rPr>
          <w:spacing w:val="58"/>
        </w:rPr>
        <w:t> </w:t>
      </w:r>
      <w:r>
        <w:rPr/>
        <w:t>nomina</w:t>
      </w:r>
      <w:r>
        <w:rPr>
          <w:spacing w:val="58"/>
        </w:rPr>
        <w:t> </w:t>
      </w:r>
      <w:r>
        <w:rPr/>
        <w:t>Responsabile</w:t>
      </w:r>
      <w:r>
        <w:rPr>
          <w:spacing w:val="59"/>
        </w:rPr>
        <w:t> </w:t>
      </w:r>
      <w:r>
        <w:rPr/>
        <w:t>dell’Area</w:t>
      </w:r>
      <w:r>
        <w:rPr>
          <w:spacing w:val="58"/>
        </w:rPr>
        <w:t> </w:t>
      </w:r>
      <w:r>
        <w:rPr/>
        <w:t>Affari</w:t>
      </w:r>
    </w:p>
    <w:p>
      <w:pPr>
        <w:pStyle w:val="BodyText"/>
        <w:ind w:left="332"/>
        <w:jc w:val="both"/>
      </w:pPr>
      <w:r>
        <w:rPr/>
        <w:t>Generali-Demografica-Elettorale-Anagrafe</w:t>
      </w:r>
      <w:r>
        <w:rPr>
          <w:spacing w:val="-5"/>
        </w:rPr>
        <w:t> </w:t>
      </w:r>
      <w:r>
        <w:rPr/>
        <w:t>il</w:t>
      </w:r>
      <w:r>
        <w:rPr>
          <w:spacing w:val="-2"/>
        </w:rPr>
        <w:t> </w:t>
      </w:r>
      <w:r>
        <w:rPr/>
        <w:t>Segretario</w:t>
      </w:r>
      <w:r>
        <w:rPr>
          <w:spacing w:val="-2"/>
        </w:rPr>
        <w:t> </w:t>
      </w:r>
      <w:r>
        <w:rPr/>
        <w:t>Comunale</w:t>
      </w:r>
      <w:r>
        <w:rPr>
          <w:spacing w:val="-1"/>
        </w:rPr>
        <w:t> </w:t>
      </w:r>
      <w:r>
        <w:rPr/>
        <w:t>Dott.ssa</w:t>
      </w:r>
      <w:r>
        <w:rPr>
          <w:spacing w:val="-4"/>
        </w:rPr>
        <w:t> </w:t>
      </w:r>
      <w:r>
        <w:rPr/>
        <w:t>Laura</w:t>
      </w:r>
      <w:r>
        <w:rPr>
          <w:spacing w:val="-5"/>
        </w:rPr>
        <w:t> </w:t>
      </w:r>
      <w:r>
        <w:rPr/>
        <w:t>Griotto;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ind w:left="332"/>
        <w:jc w:val="both"/>
      </w:pPr>
      <w:r>
        <w:rPr/>
        <w:t>Considerato</w:t>
      </w:r>
      <w:r>
        <w:rPr>
          <w:spacing w:val="30"/>
        </w:rPr>
        <w:t> </w:t>
      </w:r>
      <w:r>
        <w:rPr/>
        <w:t>che</w:t>
      </w:r>
      <w:r>
        <w:rPr>
          <w:spacing w:val="32"/>
        </w:rPr>
        <w:t> </w:t>
      </w:r>
      <w:r>
        <w:rPr/>
        <w:t>con</w:t>
      </w:r>
      <w:r>
        <w:rPr>
          <w:spacing w:val="29"/>
        </w:rPr>
        <w:t> </w:t>
      </w:r>
      <w:r>
        <w:rPr/>
        <w:t>Decreto</w:t>
      </w:r>
      <w:r>
        <w:rPr>
          <w:spacing w:val="30"/>
        </w:rPr>
        <w:t> </w:t>
      </w:r>
      <w:r>
        <w:rPr/>
        <w:t>n.</w:t>
      </w:r>
      <w:r>
        <w:rPr>
          <w:spacing w:val="31"/>
        </w:rPr>
        <w:t> </w:t>
      </w:r>
      <w:r>
        <w:rPr/>
        <w:t>9/2020</w:t>
      </w:r>
      <w:r>
        <w:rPr>
          <w:spacing w:val="32"/>
        </w:rPr>
        <w:t> </w:t>
      </w:r>
      <w:r>
        <w:rPr/>
        <w:t>del</w:t>
      </w:r>
      <w:r>
        <w:rPr>
          <w:spacing w:val="28"/>
        </w:rPr>
        <w:t> </w:t>
      </w:r>
      <w:r>
        <w:rPr/>
        <w:t>18/12/2020</w:t>
      </w:r>
      <w:r>
        <w:rPr>
          <w:spacing w:val="32"/>
        </w:rPr>
        <w:t> </w:t>
      </w:r>
      <w:r>
        <w:rPr/>
        <w:t>è</w:t>
      </w:r>
      <w:r>
        <w:rPr>
          <w:spacing w:val="30"/>
        </w:rPr>
        <w:t> </w:t>
      </w:r>
      <w:r>
        <w:rPr/>
        <w:t>stata</w:t>
      </w:r>
      <w:r>
        <w:rPr>
          <w:spacing w:val="29"/>
        </w:rPr>
        <w:t> </w:t>
      </w:r>
      <w:r>
        <w:rPr/>
        <w:t>attribuita</w:t>
      </w:r>
      <w:r>
        <w:rPr>
          <w:spacing w:val="28"/>
        </w:rPr>
        <w:t> </w:t>
      </w:r>
      <w:r>
        <w:rPr/>
        <w:t>al</w:t>
      </w:r>
      <w:r>
        <w:rPr>
          <w:spacing w:val="36"/>
        </w:rPr>
        <w:t> </w:t>
      </w:r>
      <w:r>
        <w:rPr/>
        <w:t>Sindaco</w:t>
      </w:r>
      <w:r>
        <w:rPr>
          <w:spacing w:val="33"/>
        </w:rPr>
        <w:t> </w:t>
      </w:r>
      <w:r>
        <w:rPr/>
        <w:t>Cristiano</w:t>
      </w:r>
      <w:r>
        <w:rPr>
          <w:spacing w:val="32"/>
        </w:rPr>
        <w:t> </w:t>
      </w:r>
      <w:r>
        <w:rPr/>
        <w:t>Favaro</w:t>
      </w:r>
      <w:r>
        <w:rPr>
          <w:spacing w:val="35"/>
        </w:rPr>
        <w:t> </w:t>
      </w:r>
      <w:r>
        <w:rPr/>
        <w:t>la</w:t>
      </w:r>
    </w:p>
    <w:p>
      <w:pPr>
        <w:pStyle w:val="BodyText"/>
        <w:spacing w:before="1"/>
        <w:ind w:left="332"/>
        <w:jc w:val="both"/>
      </w:pPr>
      <w:r>
        <w:rPr/>
        <w:t>responsabilità</w:t>
      </w:r>
      <w:r>
        <w:rPr>
          <w:spacing w:val="-5"/>
        </w:rPr>
        <w:t> </w:t>
      </w:r>
      <w:r>
        <w:rPr/>
        <w:t>dell’Area</w:t>
      </w:r>
      <w:r>
        <w:rPr>
          <w:spacing w:val="-5"/>
        </w:rPr>
        <w:t> </w:t>
      </w:r>
      <w:r>
        <w:rPr/>
        <w:t>Finanziaria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Tributi;</w:t>
      </w:r>
    </w:p>
    <w:p>
      <w:pPr>
        <w:pStyle w:val="BodyText"/>
      </w:pPr>
    </w:p>
    <w:p>
      <w:pPr>
        <w:pStyle w:val="BodyText"/>
        <w:spacing w:before="1"/>
        <w:ind w:left="1041"/>
      </w:pPr>
      <w:r>
        <w:rPr/>
        <w:t>Richiamate:</w:t>
      </w:r>
    </w:p>
    <w:p>
      <w:pPr>
        <w:pStyle w:val="ListParagraph"/>
        <w:numPr>
          <w:ilvl w:val="0"/>
          <w:numId w:val="1"/>
        </w:numPr>
        <w:tabs>
          <w:tab w:pos="1403" w:val="left" w:leader="none"/>
          <w:tab w:pos="1404" w:val="left" w:leader="none"/>
        </w:tabs>
        <w:spacing w:line="240" w:lineRule="auto" w:before="0" w:after="0"/>
        <w:ind w:left="1403" w:right="130" w:hanging="360"/>
        <w:jc w:val="left"/>
        <w:rPr>
          <w:sz w:val="22"/>
        </w:rPr>
      </w:pPr>
      <w:r>
        <w:rPr>
          <w:sz w:val="22"/>
        </w:rPr>
        <w:t>la</w:t>
      </w:r>
      <w:r>
        <w:rPr>
          <w:spacing w:val="24"/>
          <w:sz w:val="22"/>
        </w:rPr>
        <w:t> </w:t>
      </w:r>
      <w:r>
        <w:rPr>
          <w:sz w:val="22"/>
        </w:rPr>
        <w:t>Deliberazione</w:t>
      </w:r>
      <w:r>
        <w:rPr>
          <w:spacing w:val="24"/>
          <w:sz w:val="22"/>
        </w:rPr>
        <w:t> </w:t>
      </w:r>
      <w:r>
        <w:rPr>
          <w:sz w:val="22"/>
        </w:rPr>
        <w:t>di</w:t>
      </w:r>
      <w:r>
        <w:rPr>
          <w:spacing w:val="24"/>
          <w:sz w:val="22"/>
        </w:rPr>
        <w:t> </w:t>
      </w:r>
      <w:r>
        <w:rPr>
          <w:sz w:val="22"/>
        </w:rPr>
        <w:t>C.C.</w:t>
      </w:r>
      <w:r>
        <w:rPr>
          <w:spacing w:val="25"/>
          <w:sz w:val="22"/>
        </w:rPr>
        <w:t> </w:t>
      </w:r>
      <w:r>
        <w:rPr>
          <w:sz w:val="22"/>
        </w:rPr>
        <w:t>n°</w:t>
      </w:r>
      <w:r>
        <w:rPr>
          <w:spacing w:val="23"/>
          <w:sz w:val="22"/>
        </w:rPr>
        <w:t> </w:t>
      </w:r>
      <w:r>
        <w:rPr>
          <w:sz w:val="22"/>
        </w:rPr>
        <w:t>33</w:t>
      </w:r>
      <w:r>
        <w:rPr>
          <w:spacing w:val="27"/>
          <w:sz w:val="22"/>
        </w:rPr>
        <w:t> </w:t>
      </w:r>
      <w:r>
        <w:rPr>
          <w:sz w:val="22"/>
        </w:rPr>
        <w:t>del</w:t>
      </w:r>
      <w:r>
        <w:rPr>
          <w:spacing w:val="23"/>
          <w:sz w:val="22"/>
        </w:rPr>
        <w:t> </w:t>
      </w:r>
      <w:r>
        <w:rPr>
          <w:sz w:val="22"/>
        </w:rPr>
        <w:t>27</w:t>
      </w:r>
      <w:r>
        <w:rPr>
          <w:spacing w:val="26"/>
          <w:sz w:val="22"/>
        </w:rPr>
        <w:t> </w:t>
      </w:r>
      <w:r>
        <w:rPr>
          <w:sz w:val="22"/>
        </w:rPr>
        <w:t>dicembre2021</w:t>
      </w:r>
      <w:r>
        <w:rPr>
          <w:spacing w:val="24"/>
          <w:sz w:val="22"/>
        </w:rPr>
        <w:t> </w:t>
      </w:r>
      <w:r>
        <w:rPr>
          <w:sz w:val="22"/>
        </w:rPr>
        <w:t>con</w:t>
      </w:r>
      <w:r>
        <w:rPr>
          <w:spacing w:val="24"/>
          <w:sz w:val="22"/>
        </w:rPr>
        <w:t> </w:t>
      </w:r>
      <w:r>
        <w:rPr>
          <w:sz w:val="22"/>
        </w:rPr>
        <w:t>la</w:t>
      </w:r>
      <w:r>
        <w:rPr>
          <w:spacing w:val="23"/>
          <w:sz w:val="22"/>
        </w:rPr>
        <w:t> </w:t>
      </w:r>
      <w:r>
        <w:rPr>
          <w:sz w:val="22"/>
        </w:rPr>
        <w:t>quale</w:t>
      </w:r>
      <w:r>
        <w:rPr>
          <w:spacing w:val="23"/>
          <w:sz w:val="22"/>
        </w:rPr>
        <w:t> </w:t>
      </w:r>
      <w:r>
        <w:rPr>
          <w:sz w:val="22"/>
        </w:rPr>
        <w:t>è</w:t>
      </w:r>
      <w:r>
        <w:rPr>
          <w:spacing w:val="26"/>
          <w:sz w:val="22"/>
        </w:rPr>
        <w:t> </w:t>
      </w:r>
      <w:r>
        <w:rPr>
          <w:sz w:val="22"/>
        </w:rPr>
        <w:t>stata</w:t>
      </w:r>
      <w:r>
        <w:rPr>
          <w:spacing w:val="25"/>
          <w:sz w:val="22"/>
        </w:rPr>
        <w:t> </w:t>
      </w:r>
      <w:r>
        <w:rPr>
          <w:sz w:val="22"/>
        </w:rPr>
        <w:t>approvata</w:t>
      </w:r>
      <w:r>
        <w:rPr>
          <w:spacing w:val="26"/>
          <w:sz w:val="22"/>
        </w:rPr>
        <w:t> </w:t>
      </w:r>
      <w:r>
        <w:rPr>
          <w:sz w:val="22"/>
        </w:rPr>
        <w:t>la</w:t>
      </w:r>
      <w:r>
        <w:rPr>
          <w:spacing w:val="24"/>
          <w:sz w:val="22"/>
        </w:rPr>
        <w:t> </w:t>
      </w:r>
      <w:r>
        <w:rPr>
          <w:sz w:val="22"/>
        </w:rPr>
        <w:t>nota</w:t>
      </w:r>
      <w:r>
        <w:rPr>
          <w:spacing w:val="26"/>
          <w:sz w:val="22"/>
        </w:rPr>
        <w:t> </w:t>
      </w:r>
      <w:r>
        <w:rPr>
          <w:sz w:val="22"/>
        </w:rPr>
        <w:t>di</w:t>
      </w:r>
      <w:r>
        <w:rPr>
          <w:spacing w:val="-47"/>
          <w:sz w:val="22"/>
        </w:rPr>
        <w:t> </w:t>
      </w:r>
      <w:r>
        <w:rPr>
          <w:sz w:val="22"/>
        </w:rPr>
        <w:t>aggiornamento</w:t>
      </w:r>
      <w:r>
        <w:rPr>
          <w:spacing w:val="-1"/>
          <w:sz w:val="22"/>
        </w:rPr>
        <w:t> </w:t>
      </w:r>
      <w:r>
        <w:rPr>
          <w:sz w:val="22"/>
        </w:rPr>
        <w:t>al</w:t>
      </w:r>
      <w:r>
        <w:rPr>
          <w:spacing w:val="-2"/>
          <w:sz w:val="22"/>
        </w:rPr>
        <w:t> </w:t>
      </w:r>
      <w:r>
        <w:rPr>
          <w:sz w:val="22"/>
        </w:rPr>
        <w:t>DUP;</w:t>
      </w:r>
    </w:p>
    <w:p>
      <w:pPr>
        <w:pStyle w:val="ListParagraph"/>
        <w:numPr>
          <w:ilvl w:val="0"/>
          <w:numId w:val="1"/>
        </w:numPr>
        <w:tabs>
          <w:tab w:pos="1403" w:val="left" w:leader="none"/>
          <w:tab w:pos="1404" w:val="left" w:leader="none"/>
        </w:tabs>
        <w:spacing w:line="240" w:lineRule="auto" w:before="0" w:after="0"/>
        <w:ind w:left="1403" w:right="130" w:hanging="360"/>
        <w:jc w:val="left"/>
        <w:rPr>
          <w:sz w:val="22"/>
        </w:rPr>
      </w:pPr>
      <w:r>
        <w:rPr>
          <w:sz w:val="22"/>
        </w:rPr>
        <w:t>la</w:t>
      </w:r>
      <w:r>
        <w:rPr>
          <w:spacing w:val="6"/>
          <w:sz w:val="22"/>
        </w:rPr>
        <w:t> </w:t>
      </w:r>
      <w:r>
        <w:rPr>
          <w:sz w:val="22"/>
        </w:rPr>
        <w:t>Deliberazione</w:t>
      </w:r>
      <w:r>
        <w:rPr>
          <w:spacing w:val="7"/>
          <w:sz w:val="22"/>
        </w:rPr>
        <w:t> </w:t>
      </w:r>
      <w:r>
        <w:rPr>
          <w:sz w:val="22"/>
        </w:rPr>
        <w:t>di</w:t>
      </w:r>
      <w:r>
        <w:rPr>
          <w:spacing w:val="6"/>
          <w:sz w:val="22"/>
        </w:rPr>
        <w:t> </w:t>
      </w:r>
      <w:r>
        <w:rPr>
          <w:sz w:val="22"/>
        </w:rPr>
        <w:t>C.C.</w:t>
      </w:r>
      <w:r>
        <w:rPr>
          <w:spacing w:val="6"/>
          <w:sz w:val="22"/>
        </w:rPr>
        <w:t> </w:t>
      </w:r>
      <w:r>
        <w:rPr>
          <w:sz w:val="22"/>
        </w:rPr>
        <w:t>n°</w:t>
      </w:r>
      <w:r>
        <w:rPr>
          <w:spacing w:val="4"/>
          <w:sz w:val="22"/>
        </w:rPr>
        <w:t> </w:t>
      </w:r>
      <w:r>
        <w:rPr>
          <w:sz w:val="22"/>
        </w:rPr>
        <w:t>34</w:t>
      </w:r>
      <w:r>
        <w:rPr>
          <w:spacing w:val="7"/>
          <w:sz w:val="22"/>
        </w:rPr>
        <w:t> </w:t>
      </w:r>
      <w:r>
        <w:rPr>
          <w:sz w:val="22"/>
        </w:rPr>
        <w:t>del</w:t>
      </w:r>
      <w:r>
        <w:rPr>
          <w:spacing w:val="4"/>
          <w:sz w:val="22"/>
        </w:rPr>
        <w:t> </w:t>
      </w:r>
      <w:r>
        <w:rPr>
          <w:sz w:val="22"/>
        </w:rPr>
        <w:t>27</w:t>
      </w:r>
      <w:r>
        <w:rPr>
          <w:spacing w:val="8"/>
          <w:sz w:val="22"/>
        </w:rPr>
        <w:t> </w:t>
      </w:r>
      <w:r>
        <w:rPr>
          <w:sz w:val="22"/>
        </w:rPr>
        <w:t>dicembre</w:t>
      </w:r>
      <w:r>
        <w:rPr>
          <w:spacing w:val="5"/>
          <w:sz w:val="22"/>
        </w:rPr>
        <w:t> </w:t>
      </w:r>
      <w:r>
        <w:rPr>
          <w:sz w:val="22"/>
        </w:rPr>
        <w:t>2021</w:t>
      </w:r>
      <w:r>
        <w:rPr>
          <w:spacing w:val="5"/>
          <w:sz w:val="22"/>
        </w:rPr>
        <w:t> </w:t>
      </w:r>
      <w:r>
        <w:rPr>
          <w:sz w:val="22"/>
        </w:rPr>
        <w:t>con</w:t>
      </w:r>
      <w:r>
        <w:rPr>
          <w:spacing w:val="6"/>
          <w:sz w:val="22"/>
        </w:rPr>
        <w:t> </w:t>
      </w:r>
      <w:r>
        <w:rPr>
          <w:sz w:val="22"/>
        </w:rPr>
        <w:t>la</w:t>
      </w:r>
      <w:r>
        <w:rPr>
          <w:spacing w:val="6"/>
          <w:sz w:val="22"/>
        </w:rPr>
        <w:t> </w:t>
      </w:r>
      <w:r>
        <w:rPr>
          <w:sz w:val="22"/>
        </w:rPr>
        <w:t>quale</w:t>
      </w:r>
      <w:r>
        <w:rPr>
          <w:spacing w:val="6"/>
          <w:sz w:val="22"/>
        </w:rPr>
        <w:t> </w:t>
      </w:r>
      <w:r>
        <w:rPr>
          <w:sz w:val="22"/>
        </w:rPr>
        <w:t>è</w:t>
      </w:r>
      <w:r>
        <w:rPr>
          <w:spacing w:val="4"/>
          <w:sz w:val="22"/>
        </w:rPr>
        <w:t> </w:t>
      </w:r>
      <w:r>
        <w:rPr>
          <w:sz w:val="22"/>
        </w:rPr>
        <w:t>stato</w:t>
      </w:r>
      <w:r>
        <w:rPr>
          <w:spacing w:val="8"/>
          <w:sz w:val="22"/>
        </w:rPr>
        <w:t> </w:t>
      </w:r>
      <w:r>
        <w:rPr>
          <w:sz w:val="22"/>
        </w:rPr>
        <w:t>approvato</w:t>
      </w:r>
      <w:r>
        <w:rPr>
          <w:spacing w:val="8"/>
          <w:sz w:val="22"/>
        </w:rPr>
        <w:t> </w:t>
      </w:r>
      <w:r>
        <w:rPr>
          <w:sz w:val="22"/>
        </w:rPr>
        <w:t>il</w:t>
      </w:r>
      <w:r>
        <w:rPr>
          <w:spacing w:val="6"/>
          <w:sz w:val="22"/>
        </w:rPr>
        <w:t> </w:t>
      </w:r>
      <w:r>
        <w:rPr>
          <w:sz w:val="22"/>
        </w:rPr>
        <w:t>Bilancio</w:t>
      </w:r>
      <w:r>
        <w:rPr>
          <w:spacing w:val="7"/>
          <w:sz w:val="22"/>
        </w:rPr>
        <w:t> </w:t>
      </w:r>
      <w:r>
        <w:rPr>
          <w:sz w:val="22"/>
        </w:rPr>
        <w:t>di</w:t>
      </w:r>
      <w:r>
        <w:rPr>
          <w:spacing w:val="-46"/>
          <w:sz w:val="22"/>
        </w:rPr>
        <w:t> </w:t>
      </w:r>
      <w:r>
        <w:rPr>
          <w:sz w:val="22"/>
        </w:rPr>
        <w:t>previsione</w:t>
      </w:r>
      <w:r>
        <w:rPr>
          <w:spacing w:val="-3"/>
          <w:sz w:val="22"/>
        </w:rPr>
        <w:t> </w:t>
      </w:r>
      <w:r>
        <w:rPr>
          <w:sz w:val="22"/>
        </w:rPr>
        <w:t>2021-2023;</w:t>
      </w:r>
    </w:p>
    <w:p>
      <w:pPr>
        <w:pStyle w:val="ListParagraph"/>
        <w:numPr>
          <w:ilvl w:val="0"/>
          <w:numId w:val="1"/>
        </w:numPr>
        <w:tabs>
          <w:tab w:pos="1403" w:val="left" w:leader="none"/>
          <w:tab w:pos="1404" w:val="left" w:leader="none"/>
        </w:tabs>
        <w:spacing w:line="252" w:lineRule="auto" w:before="1" w:after="0"/>
        <w:ind w:left="1403" w:right="128" w:hanging="360"/>
        <w:jc w:val="left"/>
        <w:rPr>
          <w:sz w:val="22"/>
        </w:rPr>
      </w:pP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Deliberazione</w:t>
      </w:r>
      <w:r>
        <w:rPr>
          <w:spacing w:val="-1"/>
          <w:sz w:val="22"/>
        </w:rPr>
        <w:t> </w:t>
      </w:r>
      <w:r>
        <w:rPr>
          <w:sz w:val="22"/>
        </w:rPr>
        <w:t>della Giunta</w:t>
      </w:r>
      <w:r>
        <w:rPr>
          <w:spacing w:val="2"/>
          <w:sz w:val="22"/>
        </w:rPr>
        <w:t> </w:t>
      </w:r>
      <w:r>
        <w:rPr>
          <w:sz w:val="22"/>
        </w:rPr>
        <w:t>Comunale</w:t>
      </w:r>
      <w:r>
        <w:rPr>
          <w:spacing w:val="3"/>
          <w:sz w:val="22"/>
        </w:rPr>
        <w:t> </w:t>
      </w:r>
      <w:r>
        <w:rPr>
          <w:sz w:val="22"/>
        </w:rPr>
        <w:t>n.</w:t>
      </w:r>
      <w:r>
        <w:rPr>
          <w:spacing w:val="-1"/>
          <w:sz w:val="22"/>
        </w:rPr>
        <w:t> </w:t>
      </w:r>
      <w:r>
        <w:rPr>
          <w:sz w:val="22"/>
        </w:rPr>
        <w:t>22 in</w:t>
      </w:r>
      <w:r>
        <w:rPr>
          <w:spacing w:val="1"/>
          <w:sz w:val="22"/>
        </w:rPr>
        <w:t> </w:t>
      </w:r>
      <w:r>
        <w:rPr>
          <w:sz w:val="22"/>
        </w:rPr>
        <w:t>data</w:t>
      </w:r>
      <w:r>
        <w:rPr>
          <w:spacing w:val="-3"/>
          <w:sz w:val="22"/>
        </w:rPr>
        <w:t> </w:t>
      </w:r>
      <w:r>
        <w:rPr>
          <w:sz w:val="22"/>
        </w:rPr>
        <w:t>9.04.2021</w:t>
      </w:r>
      <w:r>
        <w:rPr>
          <w:spacing w:val="1"/>
          <w:sz w:val="22"/>
        </w:rPr>
        <w:t> </w:t>
      </w:r>
      <w:r>
        <w:rPr>
          <w:sz w:val="22"/>
        </w:rPr>
        <w:t>con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-1"/>
          <w:sz w:val="22"/>
        </w:rPr>
        <w:t> </w:t>
      </w:r>
      <w:r>
        <w:rPr>
          <w:sz w:val="22"/>
        </w:rPr>
        <w:t>quale</w:t>
      </w:r>
      <w:r>
        <w:rPr>
          <w:spacing w:val="1"/>
          <w:sz w:val="22"/>
        </w:rPr>
        <w:t> </w:t>
      </w:r>
      <w:r>
        <w:rPr>
          <w:sz w:val="22"/>
        </w:rPr>
        <w:t>è</w:t>
      </w:r>
      <w:r>
        <w:rPr>
          <w:spacing w:val="2"/>
          <w:sz w:val="22"/>
        </w:rPr>
        <w:t> </w:t>
      </w:r>
      <w:r>
        <w:rPr>
          <w:sz w:val="22"/>
        </w:rPr>
        <w:t>stato</w:t>
      </w:r>
      <w:r>
        <w:rPr>
          <w:spacing w:val="1"/>
          <w:sz w:val="22"/>
        </w:rPr>
        <w:t> </w:t>
      </w:r>
      <w:r>
        <w:rPr>
          <w:sz w:val="22"/>
        </w:rPr>
        <w:t>approvato</w:t>
      </w:r>
      <w:r>
        <w:rPr>
          <w:spacing w:val="2"/>
          <w:sz w:val="22"/>
        </w:rPr>
        <w:t> </w:t>
      </w:r>
      <w:r>
        <w:rPr>
          <w:sz w:val="22"/>
        </w:rPr>
        <w:t>il</w:t>
      </w:r>
      <w:r>
        <w:rPr>
          <w:spacing w:val="-47"/>
          <w:sz w:val="22"/>
        </w:rPr>
        <w:t> </w:t>
      </w:r>
      <w:r>
        <w:rPr>
          <w:sz w:val="22"/>
        </w:rPr>
        <w:t>Piano</w:t>
      </w:r>
      <w:r>
        <w:rPr>
          <w:spacing w:val="-2"/>
          <w:sz w:val="22"/>
        </w:rPr>
        <w:t> </w:t>
      </w:r>
      <w:r>
        <w:rPr>
          <w:sz w:val="22"/>
        </w:rPr>
        <w:t>Esecutivo</w:t>
      </w:r>
      <w:r>
        <w:rPr>
          <w:spacing w:val="1"/>
          <w:sz w:val="22"/>
        </w:rPr>
        <w:t> </w:t>
      </w:r>
      <w:r>
        <w:rPr>
          <w:sz w:val="22"/>
        </w:rPr>
        <w:t>di Gestione</w:t>
      </w:r>
      <w:r>
        <w:rPr>
          <w:spacing w:val="1"/>
          <w:sz w:val="22"/>
        </w:rPr>
        <w:t> </w:t>
      </w:r>
      <w:r>
        <w:rPr>
          <w:sz w:val="22"/>
        </w:rPr>
        <w:t>per il</w:t>
      </w:r>
      <w:r>
        <w:rPr>
          <w:spacing w:val="-3"/>
          <w:sz w:val="22"/>
        </w:rPr>
        <w:t> </w:t>
      </w:r>
      <w:r>
        <w:rPr>
          <w:sz w:val="22"/>
        </w:rPr>
        <w:t>triennio</w:t>
      </w:r>
      <w:r>
        <w:rPr>
          <w:spacing w:val="-2"/>
          <w:sz w:val="22"/>
        </w:rPr>
        <w:t> </w:t>
      </w:r>
      <w:r>
        <w:rPr>
          <w:sz w:val="22"/>
        </w:rPr>
        <w:t>2021/2023;</w:t>
      </w:r>
    </w:p>
    <w:p>
      <w:pPr>
        <w:spacing w:after="0" w:line="252" w:lineRule="auto"/>
        <w:jc w:val="left"/>
        <w:rPr>
          <w:sz w:val="22"/>
        </w:rPr>
        <w:sectPr>
          <w:footerReference w:type="default" r:id="rId5"/>
          <w:footerReference w:type="even" r:id="rId6"/>
          <w:type w:val="continuous"/>
          <w:pgSz w:w="11910" w:h="16840"/>
          <w:pgMar w:footer="763" w:top="1400" w:bottom="960" w:left="800" w:right="1000"/>
          <w:pgNumType w:start="1"/>
        </w:sectPr>
      </w:pPr>
    </w:p>
    <w:p>
      <w:pPr>
        <w:pStyle w:val="BodyText"/>
        <w:spacing w:before="88"/>
        <w:ind w:left="332" w:right="130"/>
        <w:jc w:val="both"/>
      </w:pPr>
      <w:r>
        <w:rPr/>
        <w:t>Visto</w:t>
      </w:r>
      <w:r>
        <w:rPr>
          <w:spacing w:val="1"/>
        </w:rPr>
        <w:t> </w:t>
      </w:r>
      <w:r>
        <w:rPr/>
        <w:t>il</w:t>
      </w:r>
      <w:r>
        <w:rPr>
          <w:spacing w:val="1"/>
        </w:rPr>
        <w:t> </w:t>
      </w:r>
      <w:r>
        <w:rPr/>
        <w:t>Regolamento</w:t>
      </w:r>
      <w:r>
        <w:rPr>
          <w:spacing w:val="1"/>
        </w:rPr>
        <w:t> </w:t>
      </w:r>
      <w:r>
        <w:rPr/>
        <w:t>sull’organizzazione</w:t>
      </w:r>
      <w:r>
        <w:rPr>
          <w:spacing w:val="1"/>
        </w:rPr>
        <w:t> </w:t>
      </w:r>
      <w:r>
        <w:rPr/>
        <w:t>degli</w:t>
      </w:r>
      <w:r>
        <w:rPr>
          <w:spacing w:val="1"/>
        </w:rPr>
        <w:t> </w:t>
      </w:r>
      <w:r>
        <w:rPr/>
        <w:t>Uffici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dei</w:t>
      </w:r>
      <w:r>
        <w:rPr>
          <w:spacing w:val="1"/>
        </w:rPr>
        <w:t> </w:t>
      </w:r>
      <w:r>
        <w:rPr/>
        <w:t>Servizi</w:t>
      </w:r>
      <w:r>
        <w:rPr>
          <w:spacing w:val="1"/>
        </w:rPr>
        <w:t> </w:t>
      </w:r>
      <w:r>
        <w:rPr/>
        <w:t>Comunali,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attuazione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Legislativo 27.10.2009</w:t>
      </w:r>
      <w:r>
        <w:rPr>
          <w:spacing w:val="1"/>
        </w:rPr>
        <w:t> </w:t>
      </w:r>
      <w:r>
        <w:rPr/>
        <w:t>n°150, approvato con Deliberazione di Giunta Comunale n°56 del 29.11.2018 e</w:t>
      </w:r>
      <w:r>
        <w:rPr>
          <w:spacing w:val="1"/>
        </w:rPr>
        <w:t> </w:t>
      </w:r>
      <w:r>
        <w:rPr/>
        <w:t>modificato</w:t>
      </w:r>
      <w:r>
        <w:rPr>
          <w:spacing w:val="-3"/>
        </w:rPr>
        <w:t> </w:t>
      </w:r>
      <w:r>
        <w:rPr/>
        <w:t>con</w:t>
      </w:r>
      <w:r>
        <w:rPr>
          <w:spacing w:val="-1"/>
        </w:rPr>
        <w:t> </w:t>
      </w:r>
      <w:r>
        <w:rPr/>
        <w:t>deliberazione</w:t>
      </w:r>
      <w:r>
        <w:rPr>
          <w:spacing w:val="1"/>
        </w:rPr>
        <w:t> </w:t>
      </w:r>
      <w:r>
        <w:rPr/>
        <w:t>di GC</w:t>
      </w:r>
      <w:r>
        <w:rPr>
          <w:spacing w:val="-1"/>
        </w:rPr>
        <w:t> </w:t>
      </w:r>
      <w:r>
        <w:rPr/>
        <w:t>18 del 24/02/2020;</w:t>
      </w:r>
    </w:p>
    <w:p>
      <w:pPr>
        <w:pStyle w:val="BodyText"/>
        <w:spacing w:line="538" w:lineRule="exact" w:before="46"/>
        <w:ind w:left="332" w:right="2165"/>
        <w:jc w:val="both"/>
      </w:pPr>
      <w:r>
        <w:rPr/>
        <w:t>Dato atto che in data 31.12.2021 è scaduto l’incarico di DPO per il Comune di Piscina;</w:t>
      </w:r>
      <w:r>
        <w:rPr>
          <w:spacing w:val="-47"/>
        </w:rPr>
        <w:t> </w:t>
      </w:r>
      <w:r>
        <w:rPr/>
        <w:t>Premesso</w:t>
      </w:r>
      <w:r>
        <w:rPr>
          <w:spacing w:val="-2"/>
        </w:rPr>
        <w:t> </w:t>
      </w:r>
      <w:r>
        <w:rPr/>
        <w:t>che:</w:t>
      </w:r>
    </w:p>
    <w:p>
      <w:pPr>
        <w:pStyle w:val="ListParagraph"/>
        <w:numPr>
          <w:ilvl w:val="0"/>
          <w:numId w:val="2"/>
        </w:numPr>
        <w:tabs>
          <w:tab w:pos="1042" w:val="left" w:leader="none"/>
        </w:tabs>
        <w:spacing w:line="220" w:lineRule="exact" w:before="0" w:after="0"/>
        <w:ind w:left="1041" w:right="0" w:hanging="349"/>
        <w:jc w:val="both"/>
        <w:rPr>
          <w:sz w:val="22"/>
        </w:rPr>
      </w:pPr>
      <w:r>
        <w:rPr>
          <w:sz w:val="22"/>
        </w:rPr>
        <w:t>Il</w:t>
      </w:r>
      <w:r>
        <w:rPr>
          <w:spacing w:val="11"/>
          <w:sz w:val="22"/>
        </w:rPr>
        <w:t> </w:t>
      </w:r>
      <w:r>
        <w:rPr>
          <w:sz w:val="22"/>
        </w:rPr>
        <w:t>Regolamento</w:t>
      </w:r>
      <w:r>
        <w:rPr>
          <w:spacing w:val="11"/>
          <w:sz w:val="22"/>
        </w:rPr>
        <w:t> </w:t>
      </w:r>
      <w:r>
        <w:rPr>
          <w:sz w:val="22"/>
        </w:rPr>
        <w:t>(UE)</w:t>
      </w:r>
      <w:r>
        <w:rPr>
          <w:spacing w:val="10"/>
          <w:sz w:val="22"/>
        </w:rPr>
        <w:t> </w:t>
      </w:r>
      <w:r>
        <w:rPr>
          <w:sz w:val="22"/>
        </w:rPr>
        <w:t>2016/679</w:t>
      </w:r>
      <w:r>
        <w:rPr>
          <w:spacing w:val="12"/>
          <w:sz w:val="22"/>
        </w:rPr>
        <w:t> </w:t>
      </w:r>
      <w:r>
        <w:rPr>
          <w:sz w:val="22"/>
        </w:rPr>
        <w:t>del</w:t>
      </w:r>
      <w:r>
        <w:rPr>
          <w:spacing w:val="10"/>
          <w:sz w:val="22"/>
        </w:rPr>
        <w:t> </w:t>
      </w:r>
      <w:r>
        <w:rPr>
          <w:sz w:val="22"/>
        </w:rPr>
        <w:t>Parlamento</w:t>
      </w:r>
      <w:r>
        <w:rPr>
          <w:spacing w:val="13"/>
          <w:sz w:val="22"/>
        </w:rPr>
        <w:t> </w:t>
      </w:r>
      <w:r>
        <w:rPr>
          <w:sz w:val="22"/>
        </w:rPr>
        <w:t>Europeo</w:t>
      </w:r>
      <w:r>
        <w:rPr>
          <w:spacing w:val="12"/>
          <w:sz w:val="22"/>
        </w:rPr>
        <w:t> </w:t>
      </w:r>
      <w:r>
        <w:rPr>
          <w:sz w:val="22"/>
        </w:rPr>
        <w:t>e</w:t>
      </w:r>
      <w:r>
        <w:rPr>
          <w:spacing w:val="13"/>
          <w:sz w:val="22"/>
        </w:rPr>
        <w:t> </w:t>
      </w:r>
      <w:r>
        <w:rPr>
          <w:sz w:val="22"/>
        </w:rPr>
        <w:t>del</w:t>
      </w:r>
      <w:r>
        <w:rPr>
          <w:spacing w:val="13"/>
          <w:sz w:val="22"/>
        </w:rPr>
        <w:t> </w:t>
      </w:r>
      <w:r>
        <w:rPr>
          <w:sz w:val="22"/>
        </w:rPr>
        <w:t>Consiglio</w:t>
      </w:r>
      <w:r>
        <w:rPr>
          <w:spacing w:val="11"/>
          <w:sz w:val="22"/>
        </w:rPr>
        <w:t> </w:t>
      </w:r>
      <w:r>
        <w:rPr>
          <w:sz w:val="22"/>
        </w:rPr>
        <w:t>del</w:t>
      </w:r>
      <w:r>
        <w:rPr>
          <w:spacing w:val="11"/>
          <w:sz w:val="22"/>
        </w:rPr>
        <w:t> </w:t>
      </w:r>
      <w:r>
        <w:rPr>
          <w:sz w:val="22"/>
        </w:rPr>
        <w:t>27</w:t>
      </w:r>
      <w:r>
        <w:rPr>
          <w:spacing w:val="13"/>
          <w:sz w:val="22"/>
        </w:rPr>
        <w:t> </w:t>
      </w:r>
      <w:r>
        <w:rPr>
          <w:sz w:val="22"/>
        </w:rPr>
        <w:t>aprile</w:t>
      </w:r>
      <w:r>
        <w:rPr>
          <w:spacing w:val="13"/>
          <w:sz w:val="22"/>
        </w:rPr>
        <w:t> </w:t>
      </w:r>
      <w:r>
        <w:rPr>
          <w:sz w:val="22"/>
        </w:rPr>
        <w:t>2016</w:t>
      </w:r>
      <w:r>
        <w:rPr>
          <w:spacing w:val="11"/>
          <w:sz w:val="22"/>
        </w:rPr>
        <w:t> </w:t>
      </w:r>
      <w:r>
        <w:rPr>
          <w:sz w:val="22"/>
        </w:rPr>
        <w:t>“relativo</w:t>
      </w:r>
    </w:p>
    <w:p>
      <w:pPr>
        <w:pStyle w:val="BodyText"/>
        <w:spacing w:line="256" w:lineRule="auto" w:before="17"/>
        <w:ind w:left="1053" w:right="130"/>
        <w:jc w:val="both"/>
      </w:pPr>
      <w:r>
        <w:rPr/>
        <w:t>alla protezione delle persone fisiche con riguardo al trattamento dei dati personali, nonché alla</w:t>
      </w:r>
      <w:r>
        <w:rPr>
          <w:spacing w:val="1"/>
        </w:rPr>
        <w:t> </w:t>
      </w:r>
      <w:r>
        <w:rPr/>
        <w:t>libera</w:t>
      </w:r>
      <w:r>
        <w:rPr>
          <w:spacing w:val="1"/>
        </w:rPr>
        <w:t> </w:t>
      </w:r>
      <w:r>
        <w:rPr/>
        <w:t>circolazione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tali</w:t>
      </w:r>
      <w:r>
        <w:rPr>
          <w:spacing w:val="1"/>
        </w:rPr>
        <w:t> </w:t>
      </w:r>
      <w:r>
        <w:rPr/>
        <w:t>dati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che</w:t>
      </w:r>
      <w:r>
        <w:rPr>
          <w:spacing w:val="1"/>
        </w:rPr>
        <w:t> </w:t>
      </w:r>
      <w:r>
        <w:rPr/>
        <w:t>abroga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direttiva</w:t>
      </w:r>
      <w:r>
        <w:rPr>
          <w:spacing w:val="1"/>
        </w:rPr>
        <w:t> </w:t>
      </w:r>
      <w:r>
        <w:rPr/>
        <w:t>95/46/CE</w:t>
      </w:r>
      <w:r>
        <w:rPr>
          <w:spacing w:val="1"/>
        </w:rPr>
        <w:t> </w:t>
      </w:r>
      <w:r>
        <w:rPr/>
        <w:t>(Regolamento</w:t>
      </w:r>
      <w:r>
        <w:rPr>
          <w:spacing w:val="1"/>
        </w:rPr>
        <w:t> </w:t>
      </w:r>
      <w:r>
        <w:rPr/>
        <w:t>generale</w:t>
      </w:r>
      <w:r>
        <w:rPr>
          <w:spacing w:val="1"/>
        </w:rPr>
        <w:t> </w:t>
      </w:r>
      <w:r>
        <w:rPr/>
        <w:t>sulla</w:t>
      </w:r>
      <w:r>
        <w:rPr>
          <w:spacing w:val="-47"/>
        </w:rPr>
        <w:t> </w:t>
      </w:r>
      <w:r>
        <w:rPr/>
        <w:t>protezione dei dati)”, di seguito anche GDPR, in vigore dal 24 maggio 2016 e applicabile dal 25</w:t>
      </w:r>
      <w:r>
        <w:rPr>
          <w:spacing w:val="1"/>
        </w:rPr>
        <w:t> </w:t>
      </w:r>
      <w:r>
        <w:rPr/>
        <w:t>maggio</w:t>
      </w:r>
      <w:r>
        <w:rPr>
          <w:spacing w:val="-3"/>
        </w:rPr>
        <w:t> </w:t>
      </w:r>
      <w:r>
        <w:rPr/>
        <w:t>2018, ha</w:t>
      </w:r>
      <w:r>
        <w:rPr>
          <w:spacing w:val="-1"/>
        </w:rPr>
        <w:t> </w:t>
      </w:r>
      <w:r>
        <w:rPr/>
        <w:t>introdotto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figura del</w:t>
      </w:r>
      <w:r>
        <w:rPr>
          <w:spacing w:val="-1"/>
        </w:rPr>
        <w:t> </w:t>
      </w:r>
      <w:r>
        <w:rPr/>
        <w:t>Responsabile</w:t>
      </w:r>
      <w:r>
        <w:rPr>
          <w:spacing w:val="-2"/>
        </w:rPr>
        <w:t> </w:t>
      </w:r>
      <w:r>
        <w:rPr/>
        <w:t>della</w:t>
      </w:r>
      <w:r>
        <w:rPr>
          <w:spacing w:val="-1"/>
        </w:rPr>
        <w:t> </w:t>
      </w:r>
      <w:r>
        <w:rPr/>
        <w:t>Protezione</w:t>
      </w:r>
      <w:r>
        <w:rPr>
          <w:spacing w:val="-2"/>
        </w:rPr>
        <w:t> </w:t>
      </w:r>
      <w:r>
        <w:rPr/>
        <w:t>Dati</w:t>
      </w:r>
      <w:r>
        <w:rPr>
          <w:spacing w:val="-4"/>
        </w:rPr>
        <w:t> </w:t>
      </w:r>
      <w:r>
        <w:rPr/>
        <w:t>(artt.</w:t>
      </w:r>
      <w:r>
        <w:rPr>
          <w:spacing w:val="-2"/>
        </w:rPr>
        <w:t> </w:t>
      </w:r>
      <w:r>
        <w:rPr/>
        <w:t>37-39);</w:t>
      </w:r>
    </w:p>
    <w:p>
      <w:pPr>
        <w:pStyle w:val="ListParagraph"/>
        <w:numPr>
          <w:ilvl w:val="0"/>
          <w:numId w:val="2"/>
        </w:numPr>
        <w:tabs>
          <w:tab w:pos="1042" w:val="left" w:leader="none"/>
        </w:tabs>
        <w:spacing w:line="256" w:lineRule="auto" w:before="0" w:after="0"/>
        <w:ind w:left="1053" w:right="126" w:hanging="360"/>
        <w:jc w:val="both"/>
        <w:rPr>
          <w:sz w:val="22"/>
        </w:rPr>
      </w:pPr>
      <w:r>
        <w:rPr>
          <w:sz w:val="22"/>
        </w:rPr>
        <w:t>La designazione del RPD è obbligatoria per il titolare o il responsabile del trattamento dei dati,</w:t>
      </w:r>
      <w:r>
        <w:rPr>
          <w:spacing w:val="1"/>
          <w:sz w:val="22"/>
        </w:rPr>
        <w:t> </w:t>
      </w:r>
      <w:r>
        <w:rPr>
          <w:sz w:val="22"/>
        </w:rPr>
        <w:t>“quando</w:t>
      </w:r>
      <w:r>
        <w:rPr>
          <w:spacing w:val="1"/>
          <w:sz w:val="22"/>
        </w:rPr>
        <w:t> </w:t>
      </w:r>
      <w:r>
        <w:rPr>
          <w:sz w:val="22"/>
        </w:rPr>
        <w:t>il</w:t>
      </w:r>
      <w:r>
        <w:rPr>
          <w:spacing w:val="1"/>
          <w:sz w:val="22"/>
        </w:rPr>
        <w:t> </w:t>
      </w:r>
      <w:r>
        <w:rPr>
          <w:sz w:val="22"/>
        </w:rPr>
        <w:t>trattamento</w:t>
      </w:r>
      <w:r>
        <w:rPr>
          <w:spacing w:val="1"/>
          <w:sz w:val="22"/>
        </w:rPr>
        <w:t> </w:t>
      </w:r>
      <w:r>
        <w:rPr>
          <w:sz w:val="22"/>
        </w:rPr>
        <w:t>è</w:t>
      </w:r>
      <w:r>
        <w:rPr>
          <w:spacing w:val="1"/>
          <w:sz w:val="22"/>
        </w:rPr>
        <w:t> </w:t>
      </w:r>
      <w:r>
        <w:rPr>
          <w:sz w:val="22"/>
        </w:rPr>
        <w:t>effettuato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un’autorità</w:t>
      </w:r>
      <w:r>
        <w:rPr>
          <w:spacing w:val="1"/>
          <w:sz w:val="22"/>
        </w:rPr>
        <w:t> </w:t>
      </w:r>
      <w:r>
        <w:rPr>
          <w:sz w:val="22"/>
        </w:rPr>
        <w:t>pubblica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un</w:t>
      </w:r>
      <w:r>
        <w:rPr>
          <w:spacing w:val="49"/>
          <w:sz w:val="22"/>
        </w:rPr>
        <w:t> </w:t>
      </w:r>
      <w:r>
        <w:rPr>
          <w:sz w:val="22"/>
        </w:rPr>
        <w:t>organismo</w:t>
      </w:r>
      <w:r>
        <w:rPr>
          <w:spacing w:val="50"/>
          <w:sz w:val="22"/>
        </w:rPr>
        <w:t> </w:t>
      </w:r>
      <w:r>
        <w:rPr>
          <w:sz w:val="22"/>
        </w:rPr>
        <w:t>pubblico,</w:t>
      </w:r>
      <w:r>
        <w:rPr>
          <w:spacing w:val="1"/>
          <w:sz w:val="22"/>
        </w:rPr>
        <w:t> </w:t>
      </w:r>
      <w:r>
        <w:rPr>
          <w:sz w:val="22"/>
        </w:rPr>
        <w:t>eccettuate le autorità giurisdizionali quando esercitano le loro funzioni giurisdizionali” (art. 37,</w:t>
      </w:r>
      <w:r>
        <w:rPr>
          <w:spacing w:val="1"/>
          <w:sz w:val="22"/>
        </w:rPr>
        <w:t> </w:t>
      </w:r>
      <w:r>
        <w:rPr>
          <w:sz w:val="22"/>
        </w:rPr>
        <w:t>paragrafo</w:t>
      </w:r>
      <w:r>
        <w:rPr>
          <w:spacing w:val="-3"/>
          <w:sz w:val="22"/>
        </w:rPr>
        <w:t> </w:t>
      </w:r>
      <w:r>
        <w:rPr>
          <w:sz w:val="22"/>
        </w:rPr>
        <w:t>1, lett.</w:t>
      </w:r>
      <w:r>
        <w:rPr>
          <w:spacing w:val="-1"/>
          <w:sz w:val="22"/>
        </w:rPr>
        <w:t> </w:t>
      </w:r>
      <w:r>
        <w:rPr>
          <w:sz w:val="22"/>
        </w:rPr>
        <w:t>a);</w:t>
      </w:r>
    </w:p>
    <w:p>
      <w:pPr>
        <w:pStyle w:val="ListParagraph"/>
        <w:numPr>
          <w:ilvl w:val="0"/>
          <w:numId w:val="2"/>
        </w:numPr>
        <w:tabs>
          <w:tab w:pos="1042" w:val="left" w:leader="none"/>
        </w:tabs>
        <w:spacing w:line="256" w:lineRule="auto" w:before="0" w:after="0"/>
        <w:ind w:left="1053" w:right="128" w:hanging="360"/>
        <w:jc w:val="both"/>
        <w:rPr>
          <w:sz w:val="22"/>
        </w:rPr>
      </w:pPr>
      <w:r>
        <w:rPr>
          <w:sz w:val="22"/>
        </w:rPr>
        <w:t>Le</w:t>
      </w:r>
      <w:r>
        <w:rPr>
          <w:spacing w:val="1"/>
          <w:sz w:val="22"/>
        </w:rPr>
        <w:t> </w:t>
      </w:r>
      <w:r>
        <w:rPr>
          <w:sz w:val="22"/>
        </w:rPr>
        <w:t>disposizioni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GDPR</w:t>
      </w:r>
      <w:r>
        <w:rPr>
          <w:spacing w:val="1"/>
          <w:sz w:val="22"/>
        </w:rPr>
        <w:t> </w:t>
      </w:r>
      <w:r>
        <w:rPr>
          <w:sz w:val="22"/>
        </w:rPr>
        <w:t>prevedono</w:t>
      </w:r>
      <w:r>
        <w:rPr>
          <w:spacing w:val="1"/>
          <w:sz w:val="22"/>
        </w:rPr>
        <w:t> </w:t>
      </w:r>
      <w:r>
        <w:rPr>
          <w:sz w:val="22"/>
        </w:rPr>
        <w:t>che</w:t>
      </w:r>
      <w:r>
        <w:rPr>
          <w:spacing w:val="1"/>
          <w:sz w:val="22"/>
        </w:rPr>
        <w:t> </w:t>
      </w:r>
      <w:r>
        <w:rPr>
          <w:sz w:val="22"/>
        </w:rPr>
        <w:t>il</w:t>
      </w:r>
      <w:r>
        <w:rPr>
          <w:spacing w:val="1"/>
          <w:sz w:val="22"/>
        </w:rPr>
        <w:t> </w:t>
      </w:r>
      <w:r>
        <w:rPr>
          <w:sz w:val="22"/>
        </w:rPr>
        <w:t>RPD</w:t>
      </w:r>
      <w:r>
        <w:rPr>
          <w:spacing w:val="1"/>
          <w:sz w:val="22"/>
        </w:rPr>
        <w:t> </w:t>
      </w:r>
      <w:r>
        <w:rPr>
          <w:sz w:val="22"/>
        </w:rPr>
        <w:t>“può</w:t>
      </w:r>
      <w:r>
        <w:rPr>
          <w:spacing w:val="1"/>
          <w:sz w:val="22"/>
        </w:rPr>
        <w:t> </w:t>
      </w:r>
      <w:r>
        <w:rPr>
          <w:sz w:val="22"/>
        </w:rPr>
        <w:t>essere</w:t>
      </w:r>
      <w:r>
        <w:rPr>
          <w:spacing w:val="1"/>
          <w:sz w:val="22"/>
        </w:rPr>
        <w:t> </w:t>
      </w:r>
      <w:r>
        <w:rPr>
          <w:sz w:val="22"/>
        </w:rPr>
        <w:t>un</w:t>
      </w:r>
      <w:r>
        <w:rPr>
          <w:spacing w:val="1"/>
          <w:sz w:val="22"/>
        </w:rPr>
        <w:t> </w:t>
      </w:r>
      <w:r>
        <w:rPr>
          <w:sz w:val="22"/>
        </w:rPr>
        <w:t>dipendente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titolare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trattamento o del responsabile del trattamento oppure assolvere i suoi compiti in base ad un</w:t>
      </w:r>
      <w:r>
        <w:rPr>
          <w:spacing w:val="1"/>
          <w:sz w:val="22"/>
        </w:rPr>
        <w:t> </w:t>
      </w:r>
      <w:r>
        <w:rPr>
          <w:sz w:val="22"/>
        </w:rPr>
        <w:t>contratto di servizi” (art. 37, paragrafo 6) e deve essere individuato “in funzione delle qualità</w:t>
      </w:r>
      <w:r>
        <w:rPr>
          <w:spacing w:val="1"/>
          <w:sz w:val="22"/>
        </w:rPr>
        <w:t> </w:t>
      </w:r>
      <w:r>
        <w:rPr>
          <w:sz w:val="22"/>
        </w:rPr>
        <w:t>professionali,</w:t>
      </w:r>
      <w:r>
        <w:rPr>
          <w:spacing w:val="13"/>
          <w:sz w:val="22"/>
        </w:rPr>
        <w:t> </w:t>
      </w:r>
      <w:r>
        <w:rPr>
          <w:sz w:val="22"/>
        </w:rPr>
        <w:t>in</w:t>
      </w:r>
      <w:r>
        <w:rPr>
          <w:spacing w:val="9"/>
          <w:sz w:val="22"/>
        </w:rPr>
        <w:t> </w:t>
      </w:r>
      <w:r>
        <w:rPr>
          <w:sz w:val="22"/>
        </w:rPr>
        <w:t>particolare</w:t>
      </w:r>
      <w:r>
        <w:rPr>
          <w:spacing w:val="14"/>
          <w:sz w:val="22"/>
        </w:rPr>
        <w:t> </w:t>
      </w:r>
      <w:r>
        <w:rPr>
          <w:sz w:val="22"/>
        </w:rPr>
        <w:t>della</w:t>
      </w:r>
      <w:r>
        <w:rPr>
          <w:spacing w:val="9"/>
          <w:sz w:val="22"/>
        </w:rPr>
        <w:t> </w:t>
      </w:r>
      <w:r>
        <w:rPr>
          <w:sz w:val="22"/>
        </w:rPr>
        <w:t>conoscenza</w:t>
      </w:r>
      <w:r>
        <w:rPr>
          <w:spacing w:val="12"/>
          <w:sz w:val="22"/>
        </w:rPr>
        <w:t> </w:t>
      </w:r>
      <w:r>
        <w:rPr>
          <w:sz w:val="22"/>
        </w:rPr>
        <w:t>specialistica</w:t>
      </w:r>
      <w:r>
        <w:rPr>
          <w:spacing w:val="15"/>
          <w:sz w:val="22"/>
        </w:rPr>
        <w:t> </w:t>
      </w:r>
      <w:r>
        <w:rPr>
          <w:sz w:val="22"/>
        </w:rPr>
        <w:t>della</w:t>
      </w:r>
      <w:r>
        <w:rPr>
          <w:spacing w:val="9"/>
          <w:sz w:val="22"/>
        </w:rPr>
        <w:t> </w:t>
      </w:r>
      <w:r>
        <w:rPr>
          <w:sz w:val="22"/>
        </w:rPr>
        <w:t>normativa</w:t>
      </w:r>
      <w:r>
        <w:rPr>
          <w:spacing w:val="11"/>
          <w:sz w:val="22"/>
        </w:rPr>
        <w:t> </w:t>
      </w:r>
      <w:r>
        <w:rPr>
          <w:sz w:val="22"/>
        </w:rPr>
        <w:t>e</w:t>
      </w:r>
      <w:r>
        <w:rPr>
          <w:spacing w:val="10"/>
          <w:sz w:val="22"/>
        </w:rPr>
        <w:t> </w:t>
      </w:r>
      <w:r>
        <w:rPr>
          <w:sz w:val="22"/>
        </w:rPr>
        <w:t>delle</w:t>
      </w:r>
      <w:r>
        <w:rPr>
          <w:spacing w:val="13"/>
          <w:sz w:val="22"/>
        </w:rPr>
        <w:t> </w:t>
      </w:r>
      <w:r>
        <w:rPr>
          <w:sz w:val="22"/>
        </w:rPr>
        <w:t>prassi</w:t>
      </w:r>
      <w:r>
        <w:rPr>
          <w:spacing w:val="10"/>
          <w:sz w:val="22"/>
        </w:rPr>
        <w:t> </w:t>
      </w:r>
      <w:r>
        <w:rPr>
          <w:sz w:val="22"/>
        </w:rPr>
        <w:t>in</w:t>
      </w:r>
      <w:r>
        <w:rPr>
          <w:spacing w:val="9"/>
          <w:sz w:val="22"/>
        </w:rPr>
        <w:t> </w:t>
      </w:r>
      <w:r>
        <w:rPr>
          <w:sz w:val="22"/>
        </w:rPr>
        <w:t>materia</w:t>
      </w:r>
      <w:r>
        <w:rPr>
          <w:spacing w:val="-47"/>
          <w:sz w:val="22"/>
        </w:rPr>
        <w:t> </w:t>
      </w:r>
      <w:r>
        <w:rPr>
          <w:sz w:val="22"/>
        </w:rPr>
        <w:t>di protezione dei dati, e della capacità di assolvere i compiti di cui all’art. 39” (art. 37, paragrafo 5) e</w:t>
      </w:r>
      <w:r>
        <w:rPr>
          <w:spacing w:val="-47"/>
          <w:sz w:val="22"/>
        </w:rPr>
        <w:t> </w:t>
      </w:r>
      <w:r>
        <w:rPr>
          <w:sz w:val="22"/>
        </w:rPr>
        <w:t>“il livello necessario di conoscenza specialistica dovrebbe essere determinato in base ai trattamenti</w:t>
      </w:r>
      <w:r>
        <w:rPr>
          <w:spacing w:val="1"/>
          <w:sz w:val="22"/>
        </w:rPr>
        <w:t> </w:t>
      </w:r>
      <w:r>
        <w:rPr>
          <w:sz w:val="22"/>
        </w:rPr>
        <w:t>di dati effettuati e alla protezione richiesta per i dati personali trattati dal titolare del trattamento o</w:t>
      </w:r>
      <w:r>
        <w:rPr>
          <w:spacing w:val="1"/>
          <w:sz w:val="22"/>
        </w:rPr>
        <w:t> </w:t>
      </w:r>
      <w:r>
        <w:rPr>
          <w:sz w:val="22"/>
        </w:rPr>
        <w:t>dal</w:t>
      </w:r>
      <w:r>
        <w:rPr>
          <w:spacing w:val="-1"/>
          <w:sz w:val="22"/>
        </w:rPr>
        <w:t> </w:t>
      </w:r>
      <w:r>
        <w:rPr>
          <w:sz w:val="22"/>
        </w:rPr>
        <w:t>responsabile</w:t>
      </w:r>
      <w:r>
        <w:rPr>
          <w:spacing w:val="-2"/>
          <w:sz w:val="22"/>
        </w:rPr>
        <w:t> </w:t>
      </w:r>
      <w:r>
        <w:rPr>
          <w:sz w:val="22"/>
        </w:rPr>
        <w:t>del trattamento”;</w:t>
      </w:r>
    </w:p>
    <w:p>
      <w:pPr>
        <w:pStyle w:val="ListParagraph"/>
        <w:numPr>
          <w:ilvl w:val="0"/>
          <w:numId w:val="2"/>
        </w:numPr>
        <w:tabs>
          <w:tab w:pos="1042" w:val="left" w:leader="none"/>
        </w:tabs>
        <w:spacing w:line="256" w:lineRule="auto" w:before="0" w:after="0"/>
        <w:ind w:left="1053" w:right="129" w:hanging="360"/>
        <w:jc w:val="both"/>
        <w:rPr>
          <w:sz w:val="22"/>
        </w:rPr>
      </w:pPr>
      <w:r>
        <w:rPr>
          <w:sz w:val="22"/>
        </w:rPr>
        <w:t>Le attività principali tipiche di un Ente Comunale comportano il trattamento di dati personali e</w:t>
      </w:r>
      <w:r>
        <w:rPr>
          <w:spacing w:val="1"/>
          <w:sz w:val="22"/>
        </w:rPr>
        <w:t> </w:t>
      </w:r>
      <w:r>
        <w:rPr>
          <w:sz w:val="22"/>
        </w:rPr>
        <w:t>sensibili, anche giudiziari, tali da rendere necessaria la designazione di un Data Protection Officer</w:t>
      </w:r>
      <w:r>
        <w:rPr>
          <w:spacing w:val="1"/>
          <w:sz w:val="22"/>
        </w:rPr>
        <w:t> </w:t>
      </w:r>
      <w:r>
        <w:rPr>
          <w:sz w:val="22"/>
        </w:rPr>
        <w:t>(D.P.O.),</w:t>
      </w:r>
      <w:r>
        <w:rPr>
          <w:spacing w:val="-1"/>
          <w:sz w:val="22"/>
        </w:rPr>
        <w:t> </w:t>
      </w:r>
      <w:r>
        <w:rPr>
          <w:sz w:val="22"/>
        </w:rPr>
        <w:t>ai</w:t>
      </w:r>
      <w:r>
        <w:rPr>
          <w:spacing w:val="-1"/>
          <w:sz w:val="22"/>
        </w:rPr>
        <w:t> </w:t>
      </w:r>
      <w:r>
        <w:rPr>
          <w:sz w:val="22"/>
        </w:rPr>
        <w:t>sensi dell’art.</w:t>
      </w:r>
      <w:r>
        <w:rPr>
          <w:spacing w:val="-1"/>
          <w:sz w:val="22"/>
        </w:rPr>
        <w:t> </w:t>
      </w:r>
      <w:r>
        <w:rPr>
          <w:sz w:val="22"/>
        </w:rPr>
        <w:t>37</w:t>
      </w:r>
      <w:r>
        <w:rPr>
          <w:spacing w:val="-1"/>
          <w:sz w:val="22"/>
        </w:rPr>
        <w:t> </w:t>
      </w:r>
      <w:r>
        <w:rPr>
          <w:sz w:val="22"/>
        </w:rPr>
        <w:t>del Regolamento</w:t>
      </w:r>
      <w:r>
        <w:rPr>
          <w:spacing w:val="-2"/>
          <w:sz w:val="22"/>
        </w:rPr>
        <w:t> </w:t>
      </w:r>
      <w:r>
        <w:rPr>
          <w:sz w:val="22"/>
        </w:rPr>
        <w:t>UE</w:t>
      </w:r>
      <w:r>
        <w:rPr>
          <w:spacing w:val="-1"/>
          <w:sz w:val="22"/>
        </w:rPr>
        <w:t> </w:t>
      </w:r>
      <w:r>
        <w:rPr>
          <w:sz w:val="22"/>
        </w:rPr>
        <w:t>2016/679</w:t>
      </w:r>
      <w:r>
        <w:rPr>
          <w:spacing w:val="-1"/>
          <w:sz w:val="22"/>
        </w:rPr>
        <w:t> </w:t>
      </w:r>
      <w:r>
        <w:rPr>
          <w:sz w:val="22"/>
        </w:rPr>
        <w:t>sulla</w:t>
      </w:r>
      <w:r>
        <w:rPr>
          <w:spacing w:val="-1"/>
          <w:sz w:val="22"/>
        </w:rPr>
        <w:t> </w:t>
      </w:r>
      <w:r>
        <w:rPr>
          <w:sz w:val="22"/>
        </w:rPr>
        <w:t>protezione</w:t>
      </w:r>
      <w:r>
        <w:rPr>
          <w:spacing w:val="1"/>
          <w:sz w:val="22"/>
        </w:rPr>
        <w:t> </w:t>
      </w:r>
      <w:r>
        <w:rPr>
          <w:sz w:val="22"/>
        </w:rPr>
        <w:t>dei</w:t>
      </w:r>
      <w:r>
        <w:rPr>
          <w:spacing w:val="-3"/>
          <w:sz w:val="22"/>
        </w:rPr>
        <w:t> </w:t>
      </w:r>
      <w:r>
        <w:rPr>
          <w:sz w:val="22"/>
        </w:rPr>
        <w:t>dati;</w:t>
      </w:r>
    </w:p>
    <w:p>
      <w:pPr>
        <w:pStyle w:val="BodyText"/>
        <w:spacing w:before="146"/>
        <w:ind w:left="332"/>
        <w:jc w:val="both"/>
      </w:pPr>
      <w:r>
        <w:rPr/>
        <w:t>Rilevato che:</w:t>
      </w:r>
    </w:p>
    <w:p>
      <w:pPr>
        <w:pStyle w:val="ListParagraph"/>
        <w:numPr>
          <w:ilvl w:val="0"/>
          <w:numId w:val="3"/>
        </w:numPr>
        <w:tabs>
          <w:tab w:pos="1042" w:val="left" w:leader="none"/>
        </w:tabs>
        <w:spacing w:line="254" w:lineRule="auto" w:before="0" w:after="0"/>
        <w:ind w:left="1053" w:right="129" w:hanging="360"/>
        <w:jc w:val="both"/>
        <w:rPr>
          <w:sz w:val="22"/>
        </w:rPr>
      </w:pPr>
      <w:r>
        <w:rPr>
          <w:sz w:val="22"/>
        </w:rPr>
        <w:t>L’Ente</w:t>
      </w:r>
      <w:r>
        <w:rPr>
          <w:spacing w:val="1"/>
          <w:sz w:val="22"/>
        </w:rPr>
        <w:t> </w:t>
      </w:r>
      <w:r>
        <w:rPr>
          <w:sz w:val="22"/>
        </w:rPr>
        <w:t>ha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tempo</w:t>
      </w:r>
      <w:r>
        <w:rPr>
          <w:spacing w:val="1"/>
          <w:sz w:val="22"/>
        </w:rPr>
        <w:t> </w:t>
      </w:r>
      <w:r>
        <w:rPr>
          <w:sz w:val="22"/>
        </w:rPr>
        <w:t>adottato</w:t>
      </w:r>
      <w:r>
        <w:rPr>
          <w:spacing w:val="1"/>
          <w:sz w:val="22"/>
        </w:rPr>
        <w:t> </w:t>
      </w:r>
      <w:r>
        <w:rPr>
          <w:sz w:val="22"/>
        </w:rPr>
        <w:t>una</w:t>
      </w:r>
      <w:r>
        <w:rPr>
          <w:spacing w:val="1"/>
          <w:sz w:val="22"/>
        </w:rPr>
        <w:t> </w:t>
      </w:r>
      <w:r>
        <w:rPr>
          <w:sz w:val="22"/>
        </w:rPr>
        <w:t>serie</w:t>
      </w:r>
      <w:r>
        <w:rPr>
          <w:spacing w:val="1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misure</w:t>
      </w:r>
      <w:r>
        <w:rPr>
          <w:spacing w:val="1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sicurezza,</w:t>
      </w:r>
      <w:r>
        <w:rPr>
          <w:spacing w:val="1"/>
          <w:sz w:val="22"/>
        </w:rPr>
        <w:t> </w:t>
      </w:r>
      <w:r>
        <w:rPr>
          <w:sz w:val="22"/>
        </w:rPr>
        <w:t>attribuzioni</w:t>
      </w:r>
      <w:r>
        <w:rPr>
          <w:spacing w:val="1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responsabilità,</w:t>
      </w:r>
      <w:r>
        <w:rPr>
          <w:spacing w:val="1"/>
          <w:sz w:val="22"/>
        </w:rPr>
        <w:t> </w:t>
      </w:r>
      <w:r>
        <w:rPr>
          <w:sz w:val="22"/>
        </w:rPr>
        <w:t>documenti e procedure per rendere effettivi gli adempimenti previsti dal GDPR - General Data</w:t>
      </w:r>
      <w:r>
        <w:rPr>
          <w:spacing w:val="1"/>
          <w:sz w:val="22"/>
        </w:rPr>
        <w:t> </w:t>
      </w:r>
      <w:r>
        <w:rPr>
          <w:sz w:val="22"/>
        </w:rPr>
        <w:t>Protection</w:t>
      </w:r>
      <w:r>
        <w:rPr>
          <w:spacing w:val="-2"/>
          <w:sz w:val="22"/>
        </w:rPr>
        <w:t> </w:t>
      </w:r>
      <w:r>
        <w:rPr>
          <w:sz w:val="22"/>
        </w:rPr>
        <w:t>Regulation;</w:t>
      </w:r>
    </w:p>
    <w:p>
      <w:pPr>
        <w:pStyle w:val="ListParagraph"/>
        <w:numPr>
          <w:ilvl w:val="0"/>
          <w:numId w:val="3"/>
        </w:numPr>
        <w:tabs>
          <w:tab w:pos="1042" w:val="left" w:leader="none"/>
        </w:tabs>
        <w:spacing w:line="256" w:lineRule="auto" w:before="6" w:after="0"/>
        <w:ind w:left="1053" w:right="126" w:hanging="360"/>
        <w:jc w:val="both"/>
        <w:rPr>
          <w:sz w:val="22"/>
        </w:rPr>
      </w:pPr>
      <w:r>
        <w:rPr>
          <w:sz w:val="22"/>
        </w:rPr>
        <w:t>L’Ente, alla luce della evidente complessità e della particolare rilevanza delle politiche di sicurezza</w:t>
      </w:r>
      <w:r>
        <w:rPr>
          <w:spacing w:val="1"/>
          <w:sz w:val="22"/>
        </w:rPr>
        <w:t> </w:t>
      </w:r>
      <w:r>
        <w:rPr>
          <w:sz w:val="22"/>
        </w:rPr>
        <w:t>della privacy,</w:t>
      </w:r>
      <w:r>
        <w:rPr>
          <w:spacing w:val="1"/>
          <w:sz w:val="22"/>
        </w:rPr>
        <w:t> </w:t>
      </w:r>
      <w:r>
        <w:rPr>
          <w:sz w:val="22"/>
        </w:rPr>
        <w:t>ritiene necessario</w:t>
      </w:r>
      <w:r>
        <w:rPr>
          <w:spacing w:val="1"/>
          <w:sz w:val="22"/>
        </w:rPr>
        <w:t> </w:t>
      </w:r>
      <w:r>
        <w:rPr>
          <w:sz w:val="22"/>
        </w:rPr>
        <w:t>attivare, al più presto,</w:t>
      </w:r>
      <w:r>
        <w:rPr>
          <w:spacing w:val="1"/>
          <w:sz w:val="22"/>
        </w:rPr>
        <w:t> </w:t>
      </w:r>
      <w:r>
        <w:rPr>
          <w:sz w:val="22"/>
        </w:rPr>
        <w:t>policy</w:t>
      </w:r>
      <w:r>
        <w:rPr>
          <w:spacing w:val="1"/>
          <w:sz w:val="22"/>
        </w:rPr>
        <w:t> </w:t>
      </w:r>
      <w:r>
        <w:rPr>
          <w:sz w:val="22"/>
        </w:rPr>
        <w:t>specifiche ancor più articolate e</w:t>
      </w:r>
      <w:r>
        <w:rPr>
          <w:spacing w:val="1"/>
          <w:sz w:val="22"/>
        </w:rPr>
        <w:t> </w:t>
      </w:r>
      <w:r>
        <w:rPr>
          <w:sz w:val="22"/>
        </w:rPr>
        <w:t>strutturate. Il servizio di cui in oggetto richiede che il DPO svolga i compiti esplicitamente previsti</w:t>
      </w:r>
      <w:r>
        <w:rPr>
          <w:spacing w:val="1"/>
          <w:sz w:val="22"/>
        </w:rPr>
        <w:t> </w:t>
      </w:r>
      <w:r>
        <w:rPr>
          <w:sz w:val="22"/>
        </w:rPr>
        <w:t>dall’art.</w:t>
      </w:r>
      <w:r>
        <w:rPr>
          <w:spacing w:val="-1"/>
          <w:sz w:val="22"/>
        </w:rPr>
        <w:t> </w:t>
      </w:r>
      <w:r>
        <w:rPr>
          <w:sz w:val="22"/>
        </w:rPr>
        <w:t>39 del</w:t>
      </w:r>
      <w:r>
        <w:rPr>
          <w:spacing w:val="-3"/>
          <w:sz w:val="22"/>
        </w:rPr>
        <w:t> </w:t>
      </w:r>
      <w:r>
        <w:rPr>
          <w:sz w:val="22"/>
        </w:rPr>
        <w:t>Regolamento:</w:t>
      </w:r>
    </w:p>
    <w:p>
      <w:pPr>
        <w:pStyle w:val="ListParagraph"/>
        <w:numPr>
          <w:ilvl w:val="0"/>
          <w:numId w:val="4"/>
        </w:numPr>
        <w:tabs>
          <w:tab w:pos="502" w:val="left" w:leader="none"/>
        </w:tabs>
        <w:spacing w:line="240" w:lineRule="auto" w:before="154" w:after="0"/>
        <w:ind w:left="332" w:right="130" w:firstLine="0"/>
        <w:jc w:val="both"/>
        <w:rPr>
          <w:sz w:val="22"/>
        </w:rPr>
      </w:pPr>
      <w:r>
        <w:rPr>
          <w:sz w:val="22"/>
        </w:rPr>
        <w:t>informare e fornire consulenza al Titolare del trattamento o al Responsabile del trattamento, nonché ai</w:t>
      </w:r>
      <w:r>
        <w:rPr>
          <w:spacing w:val="1"/>
          <w:sz w:val="22"/>
        </w:rPr>
        <w:t> </w:t>
      </w:r>
      <w:r>
        <w:rPr>
          <w:sz w:val="22"/>
        </w:rPr>
        <w:t>dipendenti che eseguono il trattamento in merito agli obblighi derivanti dal Regolamento Europeo nonché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altre</w:t>
      </w:r>
      <w:r>
        <w:rPr>
          <w:spacing w:val="1"/>
          <w:sz w:val="22"/>
        </w:rPr>
        <w:t> </w:t>
      </w:r>
      <w:r>
        <w:rPr>
          <w:sz w:val="22"/>
        </w:rPr>
        <w:t>disposizioni</w:t>
      </w:r>
      <w:r>
        <w:rPr>
          <w:spacing w:val="-1"/>
          <w:sz w:val="22"/>
        </w:rPr>
        <w:t> </w:t>
      </w:r>
      <w:r>
        <w:rPr>
          <w:sz w:val="22"/>
        </w:rPr>
        <w:t>dell’Unione</w:t>
      </w:r>
      <w:r>
        <w:rPr>
          <w:spacing w:val="-2"/>
          <w:sz w:val="22"/>
        </w:rPr>
        <w:t> </w:t>
      </w:r>
      <w:r>
        <w:rPr>
          <w:sz w:val="22"/>
        </w:rPr>
        <w:t>o degli Stati</w:t>
      </w:r>
      <w:r>
        <w:rPr>
          <w:spacing w:val="-2"/>
          <w:sz w:val="22"/>
        </w:rPr>
        <w:t> </w:t>
      </w:r>
      <w:r>
        <w:rPr>
          <w:sz w:val="22"/>
        </w:rPr>
        <w:t>membri</w:t>
      </w:r>
      <w:r>
        <w:rPr>
          <w:spacing w:val="-4"/>
          <w:sz w:val="22"/>
        </w:rPr>
        <w:t> </w:t>
      </w:r>
      <w:r>
        <w:rPr>
          <w:sz w:val="22"/>
        </w:rPr>
        <w:t>relative</w:t>
      </w:r>
      <w:r>
        <w:rPr>
          <w:spacing w:val="1"/>
          <w:sz w:val="22"/>
        </w:rPr>
        <w:t> </w:t>
      </w:r>
      <w:r>
        <w:rPr>
          <w:sz w:val="22"/>
        </w:rPr>
        <w:t>alla</w:t>
      </w:r>
      <w:r>
        <w:rPr>
          <w:spacing w:val="-1"/>
          <w:sz w:val="22"/>
        </w:rPr>
        <w:t> </w:t>
      </w:r>
      <w:r>
        <w:rPr>
          <w:sz w:val="22"/>
        </w:rPr>
        <w:t>protezione</w:t>
      </w:r>
      <w:r>
        <w:rPr>
          <w:spacing w:val="1"/>
          <w:sz w:val="22"/>
        </w:rPr>
        <w:t> </w:t>
      </w:r>
      <w:r>
        <w:rPr>
          <w:sz w:val="22"/>
        </w:rPr>
        <w:t>dei</w:t>
      </w:r>
      <w:r>
        <w:rPr>
          <w:spacing w:val="-2"/>
          <w:sz w:val="22"/>
        </w:rPr>
        <w:t> </w:t>
      </w:r>
      <w:r>
        <w:rPr>
          <w:sz w:val="22"/>
        </w:rPr>
        <w:t>dati;</w:t>
      </w:r>
    </w:p>
    <w:p>
      <w:pPr>
        <w:pStyle w:val="ListParagraph"/>
        <w:numPr>
          <w:ilvl w:val="0"/>
          <w:numId w:val="4"/>
        </w:numPr>
        <w:tabs>
          <w:tab w:pos="497" w:val="left" w:leader="none"/>
        </w:tabs>
        <w:spacing w:line="240" w:lineRule="auto" w:before="1" w:after="0"/>
        <w:ind w:left="332" w:right="128" w:firstLine="0"/>
        <w:jc w:val="both"/>
        <w:rPr>
          <w:sz w:val="22"/>
        </w:rPr>
      </w:pPr>
      <w:r>
        <w:rPr>
          <w:sz w:val="22"/>
        </w:rPr>
        <w:t>sorvegliare sull’osservanza e sull’attuazione del Regolamento Europeo, di altre disposizioni dell’Unione o</w:t>
      </w:r>
      <w:r>
        <w:rPr>
          <w:spacing w:val="1"/>
          <w:sz w:val="22"/>
        </w:rPr>
        <w:t> </w:t>
      </w:r>
      <w:r>
        <w:rPr>
          <w:sz w:val="22"/>
        </w:rPr>
        <w:t>degli Stati membri relative alla protezione dei dati nonché delle politiche del Titolare del trattamento o del</w:t>
      </w:r>
      <w:r>
        <w:rPr>
          <w:spacing w:val="1"/>
          <w:sz w:val="22"/>
        </w:rPr>
        <w:t> </w:t>
      </w:r>
      <w:r>
        <w:rPr>
          <w:sz w:val="22"/>
        </w:rPr>
        <w:t>Responsabile del trattamento in materia di protezione dei dati personali, compresi l’attribuzione delle</w:t>
      </w:r>
      <w:r>
        <w:rPr>
          <w:spacing w:val="1"/>
          <w:sz w:val="22"/>
        </w:rPr>
        <w:t> </w:t>
      </w:r>
      <w:r>
        <w:rPr>
          <w:sz w:val="22"/>
        </w:rPr>
        <w:t>responsabilità,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sensibilizzazione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formazione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personale</w:t>
      </w:r>
      <w:r>
        <w:rPr>
          <w:spacing w:val="1"/>
          <w:sz w:val="22"/>
        </w:rPr>
        <w:t> </w:t>
      </w:r>
      <w:r>
        <w:rPr>
          <w:sz w:val="22"/>
        </w:rPr>
        <w:t>che</w:t>
      </w:r>
      <w:r>
        <w:rPr>
          <w:spacing w:val="1"/>
          <w:sz w:val="22"/>
        </w:rPr>
        <w:t> </w:t>
      </w:r>
      <w:r>
        <w:rPr>
          <w:sz w:val="22"/>
        </w:rPr>
        <w:t>partecipa</w:t>
      </w:r>
      <w:r>
        <w:rPr>
          <w:spacing w:val="1"/>
          <w:sz w:val="22"/>
        </w:rPr>
        <w:t> </w:t>
      </w:r>
      <w:r>
        <w:rPr>
          <w:sz w:val="22"/>
        </w:rPr>
        <w:t>ai</w:t>
      </w:r>
      <w:r>
        <w:rPr>
          <w:spacing w:val="1"/>
          <w:sz w:val="22"/>
        </w:rPr>
        <w:t> </w:t>
      </w:r>
      <w:r>
        <w:rPr>
          <w:sz w:val="22"/>
        </w:rPr>
        <w:t>trattamenti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49"/>
          <w:sz w:val="22"/>
        </w:rPr>
        <w:t> </w:t>
      </w:r>
      <w:r>
        <w:rPr>
          <w:sz w:val="22"/>
        </w:rPr>
        <w:t>alle</w:t>
      </w:r>
      <w:r>
        <w:rPr>
          <w:spacing w:val="1"/>
          <w:sz w:val="22"/>
        </w:rPr>
        <w:t> </w:t>
      </w:r>
      <w:r>
        <w:rPr>
          <w:sz w:val="22"/>
        </w:rPr>
        <w:t>connesse attività</w:t>
      </w:r>
      <w:r>
        <w:rPr>
          <w:spacing w:val="-3"/>
          <w:sz w:val="22"/>
        </w:rPr>
        <w:t> </w:t>
      </w:r>
      <w:r>
        <w:rPr>
          <w:sz w:val="22"/>
        </w:rPr>
        <w:t>di controllo;</w:t>
      </w:r>
    </w:p>
    <w:p>
      <w:pPr>
        <w:pStyle w:val="ListParagraph"/>
        <w:numPr>
          <w:ilvl w:val="0"/>
          <w:numId w:val="4"/>
        </w:numPr>
        <w:tabs>
          <w:tab w:pos="519" w:val="left" w:leader="none"/>
        </w:tabs>
        <w:spacing w:line="240" w:lineRule="auto" w:before="0" w:after="0"/>
        <w:ind w:left="332" w:right="134" w:firstLine="0"/>
        <w:jc w:val="both"/>
        <w:rPr>
          <w:sz w:val="22"/>
        </w:rPr>
      </w:pPr>
      <w:r>
        <w:rPr>
          <w:sz w:val="22"/>
        </w:rPr>
        <w:t>fornire,</w:t>
      </w:r>
      <w:r>
        <w:rPr>
          <w:spacing w:val="30"/>
          <w:sz w:val="22"/>
        </w:rPr>
        <w:t> </w:t>
      </w:r>
      <w:r>
        <w:rPr>
          <w:sz w:val="22"/>
        </w:rPr>
        <w:t>se</w:t>
      </w:r>
      <w:r>
        <w:rPr>
          <w:spacing w:val="30"/>
          <w:sz w:val="22"/>
        </w:rPr>
        <w:t> </w:t>
      </w:r>
      <w:r>
        <w:rPr>
          <w:sz w:val="22"/>
        </w:rPr>
        <w:t>richiesto,</w:t>
      </w:r>
      <w:r>
        <w:rPr>
          <w:spacing w:val="29"/>
          <w:sz w:val="22"/>
        </w:rPr>
        <w:t> </w:t>
      </w:r>
      <w:r>
        <w:rPr>
          <w:sz w:val="22"/>
        </w:rPr>
        <w:t>pareri</w:t>
      </w:r>
      <w:r>
        <w:rPr>
          <w:spacing w:val="32"/>
          <w:sz w:val="22"/>
        </w:rPr>
        <w:t> </w:t>
      </w:r>
      <w:r>
        <w:rPr>
          <w:sz w:val="22"/>
        </w:rPr>
        <w:t>in</w:t>
      </w:r>
      <w:r>
        <w:rPr>
          <w:spacing w:val="28"/>
          <w:sz w:val="22"/>
        </w:rPr>
        <w:t> </w:t>
      </w:r>
      <w:r>
        <w:rPr>
          <w:sz w:val="22"/>
        </w:rPr>
        <w:t>merito</w:t>
      </w:r>
      <w:r>
        <w:rPr>
          <w:spacing w:val="31"/>
          <w:sz w:val="22"/>
        </w:rPr>
        <w:t> </w:t>
      </w:r>
      <w:r>
        <w:rPr>
          <w:sz w:val="22"/>
        </w:rPr>
        <w:t>alla</w:t>
      </w:r>
      <w:r>
        <w:rPr>
          <w:spacing w:val="29"/>
          <w:sz w:val="22"/>
        </w:rPr>
        <w:t> </w:t>
      </w:r>
      <w:r>
        <w:rPr>
          <w:sz w:val="22"/>
        </w:rPr>
        <w:t>valutazione</w:t>
      </w:r>
      <w:r>
        <w:rPr>
          <w:spacing w:val="32"/>
          <w:sz w:val="22"/>
        </w:rPr>
        <w:t> </w:t>
      </w:r>
      <w:r>
        <w:rPr>
          <w:sz w:val="22"/>
        </w:rPr>
        <w:t>d’impatto</w:t>
      </w:r>
      <w:r>
        <w:rPr>
          <w:spacing w:val="31"/>
          <w:sz w:val="22"/>
        </w:rPr>
        <w:t> </w:t>
      </w:r>
      <w:r>
        <w:rPr>
          <w:sz w:val="22"/>
        </w:rPr>
        <w:t>sulla</w:t>
      </w:r>
      <w:r>
        <w:rPr>
          <w:spacing w:val="32"/>
          <w:sz w:val="22"/>
        </w:rPr>
        <w:t> </w:t>
      </w:r>
      <w:r>
        <w:rPr>
          <w:sz w:val="22"/>
        </w:rPr>
        <w:t>protezione</w:t>
      </w:r>
      <w:r>
        <w:rPr>
          <w:spacing w:val="30"/>
          <w:sz w:val="22"/>
        </w:rPr>
        <w:t> </w:t>
      </w:r>
      <w:r>
        <w:rPr>
          <w:sz w:val="22"/>
        </w:rPr>
        <w:t>dei</w:t>
      </w:r>
      <w:r>
        <w:rPr>
          <w:spacing w:val="29"/>
          <w:sz w:val="22"/>
        </w:rPr>
        <w:t> </w:t>
      </w:r>
      <w:r>
        <w:rPr>
          <w:sz w:val="22"/>
        </w:rPr>
        <w:t>dati</w:t>
      </w:r>
      <w:r>
        <w:rPr>
          <w:spacing w:val="29"/>
          <w:sz w:val="22"/>
        </w:rPr>
        <w:t> </w:t>
      </w:r>
      <w:r>
        <w:rPr>
          <w:sz w:val="22"/>
        </w:rPr>
        <w:t>e</w:t>
      </w:r>
      <w:r>
        <w:rPr>
          <w:spacing w:val="30"/>
          <w:sz w:val="22"/>
        </w:rPr>
        <w:t> </w:t>
      </w:r>
      <w:r>
        <w:rPr>
          <w:sz w:val="22"/>
        </w:rPr>
        <w:t>sorvegliare</w:t>
      </w:r>
      <w:r>
        <w:rPr>
          <w:spacing w:val="-48"/>
          <w:sz w:val="22"/>
        </w:rPr>
        <w:t> </w:t>
      </w:r>
      <w:r>
        <w:rPr>
          <w:sz w:val="22"/>
        </w:rPr>
        <w:t>nello</w:t>
      </w:r>
      <w:r>
        <w:rPr>
          <w:spacing w:val="-1"/>
          <w:sz w:val="22"/>
        </w:rPr>
        <w:t> </w:t>
      </w:r>
      <w:r>
        <w:rPr>
          <w:sz w:val="22"/>
        </w:rPr>
        <w:t>svolgimento</w:t>
      </w:r>
      <w:r>
        <w:rPr>
          <w:spacing w:val="-1"/>
          <w:sz w:val="22"/>
        </w:rPr>
        <w:t> </w:t>
      </w:r>
      <w:r>
        <w:rPr>
          <w:sz w:val="22"/>
        </w:rPr>
        <w:t>ai sensi</w:t>
      </w:r>
      <w:r>
        <w:rPr>
          <w:spacing w:val="-5"/>
          <w:sz w:val="22"/>
        </w:rPr>
        <w:t> </w:t>
      </w:r>
      <w:r>
        <w:rPr>
          <w:sz w:val="22"/>
        </w:rPr>
        <w:t>dell’art. 35 del</w:t>
      </w:r>
      <w:r>
        <w:rPr>
          <w:spacing w:val="-4"/>
          <w:sz w:val="22"/>
        </w:rPr>
        <w:t> </w:t>
      </w:r>
      <w:r>
        <w:rPr>
          <w:sz w:val="22"/>
        </w:rPr>
        <w:t>Regolamento</w:t>
      </w:r>
      <w:r>
        <w:rPr>
          <w:spacing w:val="1"/>
          <w:sz w:val="22"/>
        </w:rPr>
        <w:t> </w:t>
      </w:r>
      <w:r>
        <w:rPr>
          <w:sz w:val="22"/>
        </w:rPr>
        <w:t>Europeo;</w:t>
      </w:r>
    </w:p>
    <w:p>
      <w:pPr>
        <w:pStyle w:val="ListParagraph"/>
        <w:numPr>
          <w:ilvl w:val="0"/>
          <w:numId w:val="4"/>
        </w:numPr>
        <w:tabs>
          <w:tab w:pos="485" w:val="left" w:leader="none"/>
        </w:tabs>
        <w:spacing w:line="240" w:lineRule="auto" w:before="0" w:after="0"/>
        <w:ind w:left="484" w:right="0" w:hanging="153"/>
        <w:jc w:val="both"/>
        <w:rPr>
          <w:sz w:val="22"/>
        </w:rPr>
      </w:pPr>
      <w:r>
        <w:rPr>
          <w:sz w:val="22"/>
        </w:rPr>
        <w:t>cooperare</w:t>
      </w:r>
      <w:r>
        <w:rPr>
          <w:spacing w:val="-3"/>
          <w:sz w:val="22"/>
        </w:rPr>
        <w:t> </w:t>
      </w:r>
      <w:r>
        <w:rPr>
          <w:sz w:val="22"/>
        </w:rPr>
        <w:t>con</w:t>
      </w:r>
      <w:r>
        <w:rPr>
          <w:spacing w:val="-2"/>
          <w:sz w:val="22"/>
        </w:rPr>
        <w:t> </w:t>
      </w:r>
      <w:r>
        <w:rPr>
          <w:sz w:val="22"/>
        </w:rPr>
        <w:t>il garante</w:t>
      </w:r>
      <w:r>
        <w:rPr>
          <w:spacing w:val="-5"/>
          <w:sz w:val="22"/>
        </w:rPr>
        <w:t> </w:t>
      </w:r>
      <w:r>
        <w:rPr>
          <w:sz w:val="22"/>
        </w:rPr>
        <w:t>per</w:t>
      </w:r>
      <w:r>
        <w:rPr>
          <w:spacing w:val="-1"/>
          <w:sz w:val="22"/>
        </w:rPr>
        <w:t> </w:t>
      </w:r>
      <w:r>
        <w:rPr>
          <w:sz w:val="22"/>
        </w:rPr>
        <w:t>la protezione dei</w:t>
      </w:r>
      <w:r>
        <w:rPr>
          <w:spacing w:val="-1"/>
          <w:sz w:val="22"/>
        </w:rPr>
        <w:t> </w:t>
      </w:r>
      <w:r>
        <w:rPr>
          <w:sz w:val="22"/>
        </w:rPr>
        <w:t>dati personali;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0" w:footer="763" w:top="1580" w:bottom="960" w:left="800" w:right="1000"/>
        </w:sectPr>
      </w:pPr>
    </w:p>
    <w:p>
      <w:pPr>
        <w:pStyle w:val="ListParagraph"/>
        <w:numPr>
          <w:ilvl w:val="0"/>
          <w:numId w:val="5"/>
        </w:numPr>
        <w:tabs>
          <w:tab w:pos="333" w:val="left" w:leader="none"/>
        </w:tabs>
        <w:spacing w:line="240" w:lineRule="auto" w:before="79" w:after="0"/>
        <w:ind w:left="332" w:right="132" w:hanging="142"/>
        <w:jc w:val="both"/>
        <w:rPr>
          <w:sz w:val="22"/>
        </w:rPr>
      </w:pPr>
      <w:r>
        <w:rPr>
          <w:sz w:val="22"/>
        </w:rPr>
        <w:t>fungere da punto di contatto con il Garante per la protezione dei dati personali per questioni connesse al</w:t>
      </w:r>
      <w:r>
        <w:rPr>
          <w:spacing w:val="1"/>
          <w:sz w:val="22"/>
        </w:rPr>
        <w:t> </w:t>
      </w:r>
      <w:r>
        <w:rPr>
          <w:sz w:val="22"/>
        </w:rPr>
        <w:t>trattamento,</w:t>
      </w:r>
      <w:r>
        <w:rPr>
          <w:spacing w:val="1"/>
          <w:sz w:val="22"/>
        </w:rPr>
        <w:t> </w:t>
      </w:r>
      <w:r>
        <w:rPr>
          <w:sz w:val="22"/>
        </w:rPr>
        <w:t>tra</w:t>
      </w:r>
      <w:r>
        <w:rPr>
          <w:spacing w:val="1"/>
          <w:sz w:val="22"/>
        </w:rPr>
        <w:t> </w:t>
      </w:r>
      <w:r>
        <w:rPr>
          <w:sz w:val="22"/>
        </w:rPr>
        <w:t>cui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consultazione</w:t>
      </w:r>
      <w:r>
        <w:rPr>
          <w:spacing w:val="1"/>
          <w:sz w:val="22"/>
        </w:rPr>
        <w:t> </w:t>
      </w:r>
      <w:r>
        <w:rPr>
          <w:sz w:val="22"/>
        </w:rPr>
        <w:t>preventiva</w:t>
      </w:r>
      <w:r>
        <w:rPr>
          <w:spacing w:val="1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cui</w:t>
      </w:r>
      <w:r>
        <w:rPr>
          <w:spacing w:val="1"/>
          <w:sz w:val="22"/>
        </w:rPr>
        <w:t> </w:t>
      </w:r>
      <w:r>
        <w:rPr>
          <w:sz w:val="22"/>
        </w:rPr>
        <w:t>all’articolo</w:t>
      </w:r>
      <w:r>
        <w:rPr>
          <w:spacing w:val="1"/>
          <w:sz w:val="22"/>
        </w:rPr>
        <w:t> </w:t>
      </w:r>
      <w:r>
        <w:rPr>
          <w:sz w:val="22"/>
        </w:rPr>
        <w:t>36,</w:t>
      </w:r>
      <w:r>
        <w:rPr>
          <w:spacing w:val="1"/>
          <w:sz w:val="22"/>
        </w:rPr>
        <w:t> </w:t>
      </w:r>
      <w:r>
        <w:rPr>
          <w:sz w:val="22"/>
        </w:rPr>
        <w:t>ed</w:t>
      </w:r>
      <w:r>
        <w:rPr>
          <w:spacing w:val="1"/>
          <w:sz w:val="22"/>
        </w:rPr>
        <w:t> </w:t>
      </w:r>
      <w:r>
        <w:rPr>
          <w:sz w:val="22"/>
        </w:rPr>
        <w:t>effettuare,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caso,</w:t>
      </w:r>
      <w:r>
        <w:rPr>
          <w:spacing w:val="1"/>
          <w:sz w:val="22"/>
        </w:rPr>
        <w:t> </w:t>
      </w:r>
      <w:r>
        <w:rPr>
          <w:sz w:val="22"/>
        </w:rPr>
        <w:t>consultazioni</w:t>
      </w:r>
      <w:r>
        <w:rPr>
          <w:spacing w:val="-4"/>
          <w:sz w:val="22"/>
        </w:rPr>
        <w:t> </w:t>
      </w:r>
      <w:r>
        <w:rPr>
          <w:sz w:val="22"/>
        </w:rPr>
        <w:t>relativamente</w:t>
      </w:r>
      <w:r>
        <w:rPr>
          <w:spacing w:val="1"/>
          <w:sz w:val="22"/>
        </w:rPr>
        <w:t> </w:t>
      </w:r>
      <w:r>
        <w:rPr>
          <w:sz w:val="22"/>
        </w:rPr>
        <w:t>a qualunque</w:t>
      </w:r>
      <w:r>
        <w:rPr>
          <w:spacing w:val="1"/>
          <w:sz w:val="22"/>
        </w:rPr>
        <w:t> </w:t>
      </w:r>
      <w:r>
        <w:rPr>
          <w:sz w:val="22"/>
        </w:rPr>
        <w:t>altra questione;</w:t>
      </w:r>
    </w:p>
    <w:p>
      <w:pPr>
        <w:pStyle w:val="BodyText"/>
        <w:spacing w:before="12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333" w:val="left" w:leader="none"/>
        </w:tabs>
        <w:spacing w:line="240" w:lineRule="auto" w:before="0" w:after="0"/>
        <w:ind w:left="332" w:right="0" w:hanging="142"/>
        <w:jc w:val="left"/>
        <w:rPr>
          <w:sz w:val="22"/>
        </w:rPr>
      </w:pPr>
      <w:r>
        <w:rPr>
          <w:sz w:val="22"/>
        </w:rPr>
        <w:t>fornire</w:t>
      </w:r>
      <w:r>
        <w:rPr>
          <w:spacing w:val="49"/>
          <w:sz w:val="22"/>
        </w:rPr>
        <w:t> </w:t>
      </w:r>
      <w:r>
        <w:rPr>
          <w:sz w:val="22"/>
        </w:rPr>
        <w:t>assistenza</w:t>
      </w:r>
      <w:r>
        <w:rPr>
          <w:spacing w:val="48"/>
          <w:sz w:val="22"/>
        </w:rPr>
        <w:t> </w:t>
      </w:r>
      <w:r>
        <w:rPr>
          <w:sz w:val="22"/>
        </w:rPr>
        <w:t>nell’aggiornamento</w:t>
      </w:r>
      <w:r>
        <w:rPr>
          <w:spacing w:val="2"/>
          <w:sz w:val="22"/>
        </w:rPr>
        <w:t> </w:t>
      </w:r>
      <w:r>
        <w:rPr>
          <w:sz w:val="22"/>
        </w:rPr>
        <w:t>del  Registro</w:t>
      </w:r>
      <w:r>
        <w:rPr>
          <w:spacing w:val="47"/>
          <w:sz w:val="22"/>
        </w:rPr>
        <w:t> </w:t>
      </w:r>
      <w:r>
        <w:rPr>
          <w:sz w:val="22"/>
        </w:rPr>
        <w:t>delle  attività</w:t>
      </w:r>
      <w:r>
        <w:rPr>
          <w:spacing w:val="49"/>
          <w:sz w:val="22"/>
        </w:rPr>
        <w:t> </w:t>
      </w:r>
      <w:r>
        <w:rPr>
          <w:sz w:val="22"/>
        </w:rPr>
        <w:t>di</w:t>
      </w:r>
      <w:r>
        <w:rPr>
          <w:spacing w:val="49"/>
          <w:sz w:val="22"/>
        </w:rPr>
        <w:t> </w:t>
      </w:r>
      <w:r>
        <w:rPr>
          <w:sz w:val="22"/>
        </w:rPr>
        <w:t>trattamento</w:t>
      </w:r>
      <w:r>
        <w:rPr>
          <w:spacing w:val="50"/>
          <w:sz w:val="22"/>
        </w:rPr>
        <w:t> </w:t>
      </w:r>
      <w:r>
        <w:rPr>
          <w:sz w:val="22"/>
        </w:rPr>
        <w:t>al</w:t>
      </w:r>
      <w:r>
        <w:rPr>
          <w:spacing w:val="49"/>
          <w:sz w:val="22"/>
        </w:rPr>
        <w:t> </w:t>
      </w:r>
      <w:r>
        <w:rPr>
          <w:sz w:val="22"/>
        </w:rPr>
        <w:t>fine</w:t>
      </w:r>
      <w:r>
        <w:rPr>
          <w:spacing w:val="49"/>
          <w:sz w:val="22"/>
        </w:rPr>
        <w:t> </w:t>
      </w:r>
      <w:r>
        <w:rPr>
          <w:sz w:val="22"/>
        </w:rPr>
        <w:t>di  individuare</w:t>
      </w:r>
      <w:r>
        <w:rPr>
          <w:spacing w:val="49"/>
          <w:sz w:val="22"/>
        </w:rPr>
        <w:t> </w:t>
      </w:r>
      <w:r>
        <w:rPr>
          <w:sz w:val="22"/>
        </w:rPr>
        <w:t>i</w:t>
      </w:r>
    </w:p>
    <w:p>
      <w:pPr>
        <w:pStyle w:val="BodyText"/>
        <w:ind w:left="332"/>
        <w:jc w:val="both"/>
      </w:pPr>
      <w:r>
        <w:rPr/>
        <w:t>trattamenti</w:t>
      </w:r>
      <w:r>
        <w:rPr>
          <w:spacing w:val="-4"/>
        </w:rPr>
        <w:t> </w:t>
      </w:r>
      <w:r>
        <w:rPr/>
        <w:t>di</w:t>
      </w:r>
      <w:r>
        <w:rPr>
          <w:spacing w:val="-1"/>
        </w:rPr>
        <w:t> </w:t>
      </w:r>
      <w:r>
        <w:rPr/>
        <w:t>maggior rischio;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5"/>
        </w:numPr>
        <w:tabs>
          <w:tab w:pos="333" w:val="left" w:leader="none"/>
        </w:tabs>
        <w:spacing w:line="240" w:lineRule="auto" w:before="0" w:after="0"/>
        <w:ind w:left="332" w:right="131" w:hanging="142"/>
        <w:jc w:val="both"/>
        <w:rPr>
          <w:sz w:val="22"/>
        </w:rPr>
      </w:pPr>
      <w:r>
        <w:rPr>
          <w:sz w:val="22"/>
        </w:rPr>
        <w:t>effettuare</w:t>
      </w:r>
      <w:r>
        <w:rPr>
          <w:spacing w:val="1"/>
          <w:sz w:val="22"/>
        </w:rPr>
        <w:t> </w:t>
      </w:r>
      <w:r>
        <w:rPr>
          <w:sz w:val="22"/>
        </w:rPr>
        <w:t>la ricognizione delle misure minime di sicurezza</w:t>
      </w:r>
      <w:r>
        <w:rPr>
          <w:spacing w:val="1"/>
          <w:sz w:val="22"/>
        </w:rPr>
        <w:t> </w:t>
      </w:r>
      <w:r>
        <w:rPr>
          <w:sz w:val="22"/>
        </w:rPr>
        <w:t>AGID implementate</w:t>
      </w:r>
      <w:r>
        <w:rPr>
          <w:spacing w:val="1"/>
          <w:sz w:val="22"/>
        </w:rPr>
        <w:t> </w:t>
      </w:r>
      <w:r>
        <w:rPr>
          <w:sz w:val="22"/>
        </w:rPr>
        <w:t>dall’Ente ed</w:t>
      </w:r>
      <w:r>
        <w:rPr>
          <w:spacing w:val="49"/>
          <w:sz w:val="22"/>
        </w:rPr>
        <w:t> </w:t>
      </w:r>
      <w:r>
        <w:rPr>
          <w:sz w:val="22"/>
        </w:rPr>
        <w:t>indicazione</w:t>
      </w:r>
      <w:r>
        <w:rPr>
          <w:spacing w:val="1"/>
          <w:sz w:val="22"/>
        </w:rPr>
        <w:t> </w:t>
      </w:r>
      <w:r>
        <w:rPr>
          <w:sz w:val="22"/>
        </w:rPr>
        <w:t>delle</w:t>
      </w:r>
      <w:r>
        <w:rPr>
          <w:spacing w:val="-1"/>
          <w:sz w:val="22"/>
        </w:rPr>
        <w:t> </w:t>
      </w:r>
      <w:r>
        <w:rPr>
          <w:sz w:val="22"/>
        </w:rPr>
        <w:t>azioni necessarie per</w:t>
      </w:r>
      <w:r>
        <w:rPr>
          <w:spacing w:val="-2"/>
          <w:sz w:val="22"/>
        </w:rPr>
        <w:t> </w:t>
      </w:r>
      <w:r>
        <w:rPr>
          <w:sz w:val="22"/>
        </w:rPr>
        <w:t>l’adeguamento in</w:t>
      </w:r>
      <w:r>
        <w:rPr>
          <w:spacing w:val="-3"/>
          <w:sz w:val="22"/>
        </w:rPr>
        <w:t> </w:t>
      </w:r>
      <w:r>
        <w:rPr>
          <w:sz w:val="22"/>
        </w:rPr>
        <w:t>materia</w:t>
      </w:r>
      <w:r>
        <w:rPr>
          <w:spacing w:val="-2"/>
          <w:sz w:val="22"/>
        </w:rPr>
        <w:t> </w:t>
      </w:r>
      <w:r>
        <w:rPr>
          <w:sz w:val="22"/>
        </w:rPr>
        <w:t>di misure</w:t>
      </w:r>
      <w:r>
        <w:rPr>
          <w:spacing w:val="-3"/>
          <w:sz w:val="22"/>
        </w:rPr>
        <w:t> </w:t>
      </w:r>
      <w:r>
        <w:rPr>
          <w:sz w:val="22"/>
        </w:rPr>
        <w:t>idonee</w:t>
      </w:r>
      <w:r>
        <w:rPr>
          <w:spacing w:val="1"/>
          <w:sz w:val="22"/>
        </w:rPr>
        <w:t> </w:t>
      </w:r>
      <w:r>
        <w:rPr>
          <w:sz w:val="22"/>
        </w:rPr>
        <w:t>per</w:t>
      </w:r>
      <w:r>
        <w:rPr>
          <w:spacing w:val="-1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sicurezza</w:t>
      </w:r>
      <w:r>
        <w:rPr>
          <w:spacing w:val="-1"/>
          <w:sz w:val="22"/>
        </w:rPr>
        <w:t> </w:t>
      </w:r>
      <w:r>
        <w:rPr>
          <w:sz w:val="22"/>
        </w:rPr>
        <w:t>informatica;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333" w:val="left" w:leader="none"/>
        </w:tabs>
        <w:spacing w:line="240" w:lineRule="auto" w:before="1" w:after="0"/>
        <w:ind w:left="332" w:right="135" w:hanging="142"/>
        <w:jc w:val="both"/>
        <w:rPr>
          <w:sz w:val="22"/>
        </w:rPr>
      </w:pPr>
      <w:r>
        <w:rPr>
          <w:sz w:val="22"/>
        </w:rPr>
        <w:t>formare il personale dipendente sia attraverso sessioni di gruppo che tramite affiancamento al singolo</w:t>
      </w:r>
      <w:r>
        <w:rPr>
          <w:spacing w:val="1"/>
          <w:sz w:val="22"/>
        </w:rPr>
        <w:t> </w:t>
      </w:r>
      <w:r>
        <w:rPr>
          <w:sz w:val="22"/>
        </w:rPr>
        <w:t>dipendente durante</w:t>
      </w:r>
      <w:r>
        <w:rPr>
          <w:spacing w:val="-2"/>
          <w:sz w:val="22"/>
        </w:rPr>
        <w:t> </w:t>
      </w:r>
      <w:r>
        <w:rPr>
          <w:sz w:val="22"/>
        </w:rPr>
        <w:t>lo</w:t>
      </w:r>
      <w:r>
        <w:rPr>
          <w:spacing w:val="-1"/>
          <w:sz w:val="22"/>
        </w:rPr>
        <w:t> </w:t>
      </w:r>
      <w:r>
        <w:rPr>
          <w:sz w:val="22"/>
        </w:rPr>
        <w:t>svolgimento</w:t>
      </w:r>
      <w:r>
        <w:rPr>
          <w:spacing w:val="1"/>
          <w:sz w:val="22"/>
        </w:rPr>
        <w:t> </w:t>
      </w:r>
      <w:r>
        <w:rPr>
          <w:sz w:val="22"/>
        </w:rPr>
        <w:t>delle</w:t>
      </w:r>
      <w:r>
        <w:rPr>
          <w:spacing w:val="-1"/>
          <w:sz w:val="22"/>
        </w:rPr>
        <w:t> </w:t>
      </w:r>
      <w:r>
        <w:rPr>
          <w:sz w:val="22"/>
        </w:rPr>
        <w:t>sue</w:t>
      </w:r>
      <w:r>
        <w:rPr>
          <w:spacing w:val="-3"/>
          <w:sz w:val="22"/>
        </w:rPr>
        <w:t> </w:t>
      </w:r>
      <w:r>
        <w:rPr>
          <w:sz w:val="22"/>
        </w:rPr>
        <w:t>mansioni.</w:t>
      </w:r>
    </w:p>
    <w:p>
      <w:pPr>
        <w:pStyle w:val="BodyText"/>
        <w:spacing w:before="161"/>
        <w:ind w:left="332" w:right="130"/>
        <w:jc w:val="both"/>
      </w:pPr>
      <w:r>
        <w:rPr/>
        <w:t>VERIFICATO che tra il personale interno dell'Ente non sono presenti le professionalità necessarie a ricoprire</w:t>
      </w:r>
      <w:r>
        <w:rPr>
          <w:spacing w:val="1"/>
        </w:rPr>
        <w:t> </w:t>
      </w:r>
      <w:r>
        <w:rPr/>
        <w:t>il ruolo del DPO che, ai sensi dell'art.37 del GDPR, deve essere dotato della “conoscenza specialistica della</w:t>
      </w:r>
      <w:r>
        <w:rPr>
          <w:spacing w:val="1"/>
        </w:rPr>
        <w:t> </w:t>
      </w:r>
      <w:r>
        <w:rPr/>
        <w:t>normativa e delle prassi in materia di protezione dei dati e della capacità di assolvere ai compiti di cui</w:t>
      </w:r>
      <w:r>
        <w:rPr>
          <w:spacing w:val="1"/>
        </w:rPr>
        <w:t> </w:t>
      </w:r>
      <w:r>
        <w:rPr/>
        <w:t>all'art.39</w:t>
      </w:r>
      <w:r>
        <w:rPr>
          <w:spacing w:val="48"/>
        </w:rPr>
        <w:t> </w:t>
      </w:r>
      <w:r>
        <w:rPr/>
        <w:t>”del</w:t>
      </w:r>
      <w:r>
        <w:rPr>
          <w:spacing w:val="-3"/>
        </w:rPr>
        <w:t> </w:t>
      </w:r>
      <w:r>
        <w:rPr/>
        <w:t>medesimo</w:t>
      </w:r>
      <w:r>
        <w:rPr>
          <w:spacing w:val="1"/>
        </w:rPr>
        <w:t> </w:t>
      </w:r>
      <w:r>
        <w:rPr/>
        <w:t>GDPR;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spacing w:before="1"/>
        <w:ind w:left="332" w:right="130"/>
        <w:jc w:val="both"/>
      </w:pPr>
      <w:r>
        <w:rPr/>
        <w:t>RAVVISATA</w:t>
      </w:r>
      <w:r>
        <w:rPr>
          <w:spacing w:val="1"/>
        </w:rPr>
        <w:t> </w:t>
      </w:r>
      <w:r>
        <w:rPr/>
        <w:t>pertanto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necessità</w:t>
      </w:r>
      <w:r>
        <w:rPr>
          <w:spacing w:val="1"/>
        </w:rPr>
        <w:t> </w:t>
      </w:r>
      <w:r>
        <w:rPr/>
        <w:t>di far</w:t>
      </w:r>
      <w:r>
        <w:rPr>
          <w:spacing w:val="1"/>
        </w:rPr>
        <w:t> </w:t>
      </w:r>
      <w:r>
        <w:rPr/>
        <w:t>fronte</w:t>
      </w:r>
      <w:r>
        <w:rPr>
          <w:spacing w:val="1"/>
        </w:rPr>
        <w:t> </w:t>
      </w:r>
      <w:r>
        <w:rPr/>
        <w:t>ai richiamati adempimenti</w:t>
      </w:r>
      <w:r>
        <w:rPr>
          <w:spacing w:val="1"/>
        </w:rPr>
        <w:t> </w:t>
      </w:r>
      <w:r>
        <w:rPr/>
        <w:t>attraverso</w:t>
      </w:r>
      <w:r>
        <w:rPr>
          <w:spacing w:val="1"/>
        </w:rPr>
        <w:t> </w:t>
      </w:r>
      <w:r>
        <w:rPr/>
        <w:t>il</w:t>
      </w:r>
      <w:r>
        <w:rPr>
          <w:spacing w:val="1"/>
        </w:rPr>
        <w:t> </w:t>
      </w:r>
      <w:r>
        <w:rPr/>
        <w:t>supporto</w:t>
      </w:r>
      <w:r>
        <w:rPr>
          <w:spacing w:val="1"/>
        </w:rPr>
        <w:t> </w:t>
      </w:r>
      <w:r>
        <w:rPr/>
        <w:t>di un</w:t>
      </w:r>
      <w:r>
        <w:rPr>
          <w:spacing w:val="1"/>
        </w:rPr>
        <w:t> </w:t>
      </w:r>
      <w:r>
        <w:rPr/>
        <w:t>soggetto qualificato esterno con l’utilizzo di applicativi che ottimizzino l’adozione di misure    adeguate per</w:t>
      </w:r>
      <w:r>
        <w:rPr>
          <w:spacing w:val="1"/>
        </w:rPr>
        <w:t> </w:t>
      </w:r>
      <w:r>
        <w:rPr/>
        <w:t>la</w:t>
      </w:r>
      <w:r>
        <w:rPr>
          <w:spacing w:val="-1"/>
        </w:rPr>
        <w:t> </w:t>
      </w:r>
      <w:r>
        <w:rPr/>
        <w:t>protezione</w:t>
      </w:r>
      <w:r>
        <w:rPr>
          <w:spacing w:val="1"/>
        </w:rPr>
        <w:t> </w:t>
      </w:r>
      <w:r>
        <w:rPr/>
        <w:t>dei dati personali;</w:t>
      </w:r>
    </w:p>
    <w:p>
      <w:pPr>
        <w:pStyle w:val="BodyText"/>
      </w:pPr>
    </w:p>
    <w:p>
      <w:pPr>
        <w:pStyle w:val="BodyText"/>
        <w:spacing w:before="1"/>
        <w:ind w:left="332" w:right="132"/>
        <w:jc w:val="both"/>
      </w:pPr>
      <w:r>
        <w:rPr/>
        <w:t>Considerato che nell’organico dell’Ente non è possibile reperire un funzionario/titolare di p.o. che non</w:t>
      </w:r>
      <w:r>
        <w:rPr>
          <w:spacing w:val="1"/>
        </w:rPr>
        <w:t> </w:t>
      </w:r>
      <w:r>
        <w:rPr/>
        <w:t>svolga compiti che si trovino in conflitto</w:t>
      </w:r>
      <w:r>
        <w:rPr>
          <w:spacing w:val="1"/>
        </w:rPr>
        <w:t> </w:t>
      </w:r>
      <w:r>
        <w:rPr/>
        <w:t>di interesse e che abbia a disposizione conoscenze e tempo</w:t>
      </w:r>
      <w:r>
        <w:rPr>
          <w:spacing w:val="1"/>
        </w:rPr>
        <w:t> </w:t>
      </w:r>
      <w:r>
        <w:rPr/>
        <w:t>sufficienti</w:t>
      </w:r>
      <w:r>
        <w:rPr>
          <w:spacing w:val="-2"/>
        </w:rPr>
        <w:t> </w:t>
      </w:r>
      <w:r>
        <w:rPr/>
        <w:t>per</w:t>
      </w:r>
      <w:r>
        <w:rPr>
          <w:spacing w:val="-4"/>
        </w:rPr>
        <w:t> </w:t>
      </w:r>
      <w:r>
        <w:rPr/>
        <w:t>svolgere</w:t>
      </w:r>
      <w:r>
        <w:rPr>
          <w:spacing w:val="-4"/>
        </w:rPr>
        <w:t> </w:t>
      </w:r>
      <w:r>
        <w:rPr/>
        <w:t>anche le</w:t>
      </w:r>
      <w:r>
        <w:rPr>
          <w:spacing w:val="-3"/>
        </w:rPr>
        <w:t> </w:t>
      </w:r>
      <w:r>
        <w:rPr/>
        <w:t>mansioni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RPD/DPO,</w:t>
      </w:r>
      <w:r>
        <w:rPr>
          <w:spacing w:val="-2"/>
        </w:rPr>
        <w:t> </w:t>
      </w:r>
      <w:r>
        <w:rPr/>
        <w:t>si</w:t>
      </w:r>
      <w:r>
        <w:rPr>
          <w:spacing w:val="-1"/>
        </w:rPr>
        <w:t> </w:t>
      </w:r>
      <w:r>
        <w:rPr/>
        <w:t>è</w:t>
      </w:r>
      <w:r>
        <w:rPr>
          <w:spacing w:val="-3"/>
        </w:rPr>
        <w:t> </w:t>
      </w:r>
      <w:r>
        <w:rPr/>
        <w:t>optato</w:t>
      </w:r>
      <w:r>
        <w:rPr>
          <w:spacing w:val="-3"/>
        </w:rPr>
        <w:t> </w:t>
      </w:r>
      <w:r>
        <w:rPr/>
        <w:t>per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ricerca</w:t>
      </w:r>
      <w:r>
        <w:rPr>
          <w:spacing w:val="-2"/>
        </w:rPr>
        <w:t> </w:t>
      </w:r>
      <w:r>
        <w:rPr/>
        <w:t>di</w:t>
      </w:r>
      <w:r>
        <w:rPr>
          <w:spacing w:val="-1"/>
        </w:rPr>
        <w:t> </w:t>
      </w:r>
      <w:r>
        <w:rPr/>
        <w:t>un</w:t>
      </w:r>
      <w:r>
        <w:rPr>
          <w:spacing w:val="-4"/>
        </w:rPr>
        <w:t> </w:t>
      </w:r>
      <w:r>
        <w:rPr/>
        <w:t>responsabile</w:t>
      </w:r>
      <w:r>
        <w:rPr>
          <w:spacing w:val="-3"/>
        </w:rPr>
        <w:t> </w:t>
      </w:r>
      <w:r>
        <w:rPr/>
        <w:t>esterno;</w:t>
      </w:r>
    </w:p>
    <w:p>
      <w:pPr>
        <w:pStyle w:val="BodyText"/>
      </w:pPr>
    </w:p>
    <w:p>
      <w:pPr>
        <w:pStyle w:val="BodyText"/>
        <w:spacing w:before="1"/>
        <w:ind w:left="332" w:right="128"/>
        <w:jc w:val="both"/>
      </w:pPr>
      <w:r>
        <w:rPr/>
        <w:t>Preso</w:t>
      </w:r>
      <w:r>
        <w:rPr>
          <w:spacing w:val="1"/>
        </w:rPr>
        <w:t> </w:t>
      </w:r>
      <w:r>
        <w:rPr/>
        <w:t>atto</w:t>
      </w:r>
      <w:r>
        <w:rPr>
          <w:spacing w:val="1"/>
        </w:rPr>
        <w:t> </w:t>
      </w:r>
      <w:r>
        <w:rPr/>
        <w:t>che</w:t>
      </w:r>
      <w:r>
        <w:rPr>
          <w:spacing w:val="1"/>
        </w:rPr>
        <w:t> </w:t>
      </w:r>
      <w:r>
        <w:rPr/>
        <w:t>l’offerta</w:t>
      </w:r>
      <w:r>
        <w:rPr>
          <w:spacing w:val="1"/>
        </w:rPr>
        <w:t> </w:t>
      </w:r>
      <w:r>
        <w:rPr/>
        <w:t>presentata</w:t>
      </w:r>
      <w:r>
        <w:rPr>
          <w:spacing w:val="1"/>
        </w:rPr>
        <w:t> </w:t>
      </w:r>
      <w:r>
        <w:rPr/>
        <w:t>dal</w:t>
      </w:r>
      <w:r>
        <w:rPr>
          <w:spacing w:val="1"/>
        </w:rPr>
        <w:t> </w:t>
      </w:r>
      <w:r>
        <w:rPr/>
        <w:t>Dott.</w:t>
      </w:r>
      <w:r>
        <w:rPr>
          <w:spacing w:val="1"/>
        </w:rPr>
        <w:t> </w:t>
      </w:r>
      <w:r>
        <w:rPr/>
        <w:t>Claudio</w:t>
      </w:r>
      <w:r>
        <w:rPr>
          <w:spacing w:val="1"/>
        </w:rPr>
        <w:t> </w:t>
      </w:r>
      <w:r>
        <w:rPr/>
        <w:t>CAFFER,</w:t>
      </w:r>
      <w:r>
        <w:rPr>
          <w:spacing w:val="1"/>
        </w:rPr>
        <w:t> </w:t>
      </w:r>
      <w:r>
        <w:rPr/>
        <w:t>Consulente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PP.AA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materia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protezione dati personali, con sede in Pinerolo (TO) – Via Chiappero, 23 –, ns. prot. 11/2022, è pari ad €</w:t>
      </w:r>
      <w:r>
        <w:rPr>
          <w:spacing w:val="1"/>
        </w:rPr>
        <w:t> </w:t>
      </w:r>
      <w:r>
        <w:rPr/>
        <w:t>1.440,00 annui per anni tre, operazione effettuata in regime forfettario ai sensi dell’art. 1, commi 54-89</w:t>
      </w:r>
      <w:r>
        <w:rPr>
          <w:spacing w:val="1"/>
        </w:rPr>
        <w:t> </w:t>
      </w:r>
      <w:r>
        <w:rPr/>
        <w:t>della L. 23.12.2014 n.190 e smi non soggetta ad IVA né a ritenuta d'acconto. Verrà applicato l’istituto della</w:t>
      </w:r>
      <w:r>
        <w:rPr>
          <w:spacing w:val="1"/>
        </w:rPr>
        <w:t> </w:t>
      </w:r>
      <w:r>
        <w:rPr/>
        <w:t>rivalsa</w:t>
      </w:r>
      <w:r>
        <w:rPr>
          <w:spacing w:val="-1"/>
        </w:rPr>
        <w:t> </w:t>
      </w:r>
      <w:r>
        <w:rPr/>
        <w:t>per</w:t>
      </w:r>
      <w:r>
        <w:rPr>
          <w:spacing w:val="-3"/>
        </w:rPr>
        <w:t> </w:t>
      </w:r>
      <w:r>
        <w:rPr/>
        <w:t>il contributo</w:t>
      </w:r>
      <w:r>
        <w:rPr>
          <w:spacing w:val="-1"/>
        </w:rPr>
        <w:t> </w:t>
      </w:r>
      <w:r>
        <w:rPr/>
        <w:t>INPS</w:t>
      </w:r>
      <w:r>
        <w:rPr>
          <w:spacing w:val="-1"/>
        </w:rPr>
        <w:t> </w:t>
      </w:r>
      <w:r>
        <w:rPr/>
        <w:t>4%</w:t>
      </w:r>
      <w:r>
        <w:rPr>
          <w:spacing w:val="-2"/>
        </w:rPr>
        <w:t> </w:t>
      </w:r>
      <w:r>
        <w:rPr/>
        <w:t>ex.</w:t>
      </w:r>
      <w:r>
        <w:rPr>
          <w:spacing w:val="-1"/>
        </w:rPr>
        <w:t> </w:t>
      </w:r>
      <w:r>
        <w:rPr/>
        <w:t>Art.</w:t>
      </w:r>
      <w:r>
        <w:rPr>
          <w:spacing w:val="-3"/>
        </w:rPr>
        <w:t> </w:t>
      </w:r>
      <w:r>
        <w:rPr/>
        <w:t>2</w:t>
      </w:r>
      <w:r>
        <w:rPr>
          <w:spacing w:val="-1"/>
        </w:rPr>
        <w:t> </w:t>
      </w:r>
      <w:r>
        <w:rPr/>
        <w:t>c. 26</w:t>
      </w:r>
      <w:r>
        <w:rPr>
          <w:spacing w:val="-2"/>
        </w:rPr>
        <w:t> </w:t>
      </w:r>
      <w:r>
        <w:rPr/>
        <w:t>L.</w:t>
      </w:r>
      <w:r>
        <w:rPr>
          <w:spacing w:val="-1"/>
        </w:rPr>
        <w:t> </w:t>
      </w:r>
      <w:r>
        <w:rPr/>
        <w:t>335/95.;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ind w:left="332"/>
        <w:jc w:val="both"/>
      </w:pPr>
      <w:r>
        <w:rPr/>
        <w:t>Dato</w:t>
      </w:r>
      <w:r>
        <w:rPr>
          <w:spacing w:val="6"/>
        </w:rPr>
        <w:t> </w:t>
      </w:r>
      <w:r>
        <w:rPr/>
        <w:t>atto</w:t>
      </w:r>
      <w:r>
        <w:rPr>
          <w:spacing w:val="6"/>
        </w:rPr>
        <w:t> </w:t>
      </w:r>
      <w:r>
        <w:rPr/>
        <w:t>che</w:t>
      </w:r>
      <w:r>
        <w:rPr>
          <w:spacing w:val="4"/>
        </w:rPr>
        <w:t> </w:t>
      </w:r>
      <w:r>
        <w:rPr/>
        <w:t>la</w:t>
      </w:r>
      <w:r>
        <w:rPr>
          <w:spacing w:val="5"/>
        </w:rPr>
        <w:t> </w:t>
      </w:r>
      <w:r>
        <w:rPr/>
        <w:t>ditta</w:t>
      </w:r>
      <w:r>
        <w:rPr>
          <w:spacing w:val="6"/>
        </w:rPr>
        <w:t> </w:t>
      </w:r>
      <w:r>
        <w:rPr/>
        <w:t>assume</w:t>
      </w:r>
      <w:r>
        <w:rPr>
          <w:spacing w:val="4"/>
        </w:rPr>
        <w:t> </w:t>
      </w:r>
      <w:r>
        <w:rPr/>
        <w:t>gli</w:t>
      </w:r>
      <w:r>
        <w:rPr>
          <w:spacing w:val="5"/>
        </w:rPr>
        <w:t> </w:t>
      </w:r>
      <w:r>
        <w:rPr/>
        <w:t>obblighi</w:t>
      </w:r>
      <w:r>
        <w:rPr>
          <w:spacing w:val="6"/>
        </w:rPr>
        <w:t> </w:t>
      </w:r>
      <w:r>
        <w:rPr/>
        <w:t>della</w:t>
      </w:r>
      <w:r>
        <w:rPr>
          <w:spacing w:val="4"/>
        </w:rPr>
        <w:t> </w:t>
      </w:r>
      <w:r>
        <w:rPr/>
        <w:t>tracciabilità</w:t>
      </w:r>
      <w:r>
        <w:rPr>
          <w:spacing w:val="5"/>
        </w:rPr>
        <w:t> </w:t>
      </w:r>
      <w:r>
        <w:rPr/>
        <w:t>dei</w:t>
      </w:r>
      <w:r>
        <w:rPr>
          <w:spacing w:val="6"/>
        </w:rPr>
        <w:t> </w:t>
      </w:r>
      <w:r>
        <w:rPr/>
        <w:t>flussi</w:t>
      </w:r>
      <w:r>
        <w:rPr>
          <w:spacing w:val="4"/>
        </w:rPr>
        <w:t> </w:t>
      </w:r>
      <w:r>
        <w:rPr/>
        <w:t>finanziari</w:t>
      </w:r>
      <w:r>
        <w:rPr>
          <w:spacing w:val="5"/>
        </w:rPr>
        <w:t> </w:t>
      </w:r>
      <w:r>
        <w:rPr/>
        <w:t>ai</w:t>
      </w:r>
      <w:r>
        <w:rPr>
          <w:spacing w:val="6"/>
        </w:rPr>
        <w:t> </w:t>
      </w:r>
      <w:r>
        <w:rPr/>
        <w:t>sensi</w:t>
      </w:r>
      <w:r>
        <w:rPr>
          <w:spacing w:val="5"/>
        </w:rPr>
        <w:t> </w:t>
      </w:r>
      <w:r>
        <w:rPr/>
        <w:t>dell’art.</w:t>
      </w:r>
      <w:r>
        <w:rPr>
          <w:spacing w:val="3"/>
        </w:rPr>
        <w:t> </w:t>
      </w:r>
      <w:r>
        <w:rPr/>
        <w:t>3,</w:t>
      </w:r>
      <w:r>
        <w:rPr>
          <w:spacing w:val="6"/>
        </w:rPr>
        <w:t> </w:t>
      </w:r>
      <w:r>
        <w:rPr/>
        <w:t>comma</w:t>
      </w:r>
      <w:r>
        <w:rPr>
          <w:spacing w:val="4"/>
        </w:rPr>
        <w:t> </w:t>
      </w:r>
      <w:r>
        <w:rPr/>
        <w:t>8,</w:t>
      </w:r>
    </w:p>
    <w:p>
      <w:pPr>
        <w:pStyle w:val="BodyText"/>
        <w:ind w:left="332"/>
        <w:jc w:val="both"/>
      </w:pPr>
      <w:r>
        <w:rPr/>
        <w:t>della</w:t>
      </w:r>
      <w:r>
        <w:rPr>
          <w:spacing w:val="-2"/>
        </w:rPr>
        <w:t> </w:t>
      </w:r>
      <w:r>
        <w:rPr/>
        <w:t>Legge</w:t>
      </w:r>
      <w:r>
        <w:rPr>
          <w:spacing w:val="-3"/>
        </w:rPr>
        <w:t> </w:t>
      </w:r>
      <w:r>
        <w:rPr/>
        <w:t>136/2010,</w:t>
      </w:r>
      <w:r>
        <w:rPr>
          <w:spacing w:val="-1"/>
        </w:rPr>
        <w:t> </w:t>
      </w:r>
      <w:r>
        <w:rPr/>
        <w:t>pena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nullità</w:t>
      </w:r>
      <w:r>
        <w:rPr>
          <w:spacing w:val="-1"/>
        </w:rPr>
        <w:t> </w:t>
      </w:r>
      <w:r>
        <w:rPr/>
        <w:t>del</w:t>
      </w:r>
      <w:r>
        <w:rPr>
          <w:spacing w:val="-2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atto;</w:t>
      </w:r>
    </w:p>
    <w:p>
      <w:pPr>
        <w:pStyle w:val="BodyText"/>
        <w:spacing w:before="1"/>
      </w:pPr>
    </w:p>
    <w:p>
      <w:pPr>
        <w:pStyle w:val="BodyText"/>
        <w:ind w:left="332" w:right="130"/>
        <w:jc w:val="both"/>
      </w:pPr>
      <w:r>
        <w:rPr/>
        <w:t>Ritenuto pertanto di affidare il servizio di cui trattasi per anni tre (2022/2023/2024) al Dott. Claudio CAFFER</w:t>
      </w:r>
      <w:r>
        <w:rPr>
          <w:spacing w:val="-47"/>
        </w:rPr>
        <w:t> </w:t>
      </w:r>
      <w:r>
        <w:rPr/>
        <w:t>con sede in PINEROLO (TO) – Via Chiappero, 23 - P.IVA 11842380013 – per un importo complessivo di €</w:t>
      </w:r>
      <w:r>
        <w:rPr>
          <w:spacing w:val="1"/>
        </w:rPr>
        <w:t> </w:t>
      </w:r>
      <w:r>
        <w:rPr/>
        <w:t>4.320,00</w:t>
      </w:r>
      <w:r>
        <w:rPr>
          <w:spacing w:val="-3"/>
        </w:rPr>
        <w:t> </w:t>
      </w:r>
      <w:r>
        <w:rPr/>
        <w:t>esente</w:t>
      </w:r>
      <w:r>
        <w:rPr>
          <w:spacing w:val="1"/>
        </w:rPr>
        <w:t> </w:t>
      </w:r>
      <w:r>
        <w:rPr/>
        <w:t>IVA</w:t>
      </w:r>
      <w:r>
        <w:rPr>
          <w:spacing w:val="-3"/>
        </w:rPr>
        <w:t> </w:t>
      </w:r>
      <w:r>
        <w:rPr/>
        <w:t>e</w:t>
      </w:r>
      <w:r>
        <w:rPr>
          <w:spacing w:val="1"/>
        </w:rPr>
        <w:t> </w:t>
      </w:r>
      <w:r>
        <w:rPr/>
        <w:t>comprensivo</w:t>
      </w:r>
      <w:r>
        <w:rPr>
          <w:spacing w:val="-3"/>
        </w:rPr>
        <w:t> </w:t>
      </w:r>
      <w:r>
        <w:rPr/>
        <w:t>di contributo</w:t>
      </w:r>
      <w:r>
        <w:rPr>
          <w:spacing w:val="1"/>
        </w:rPr>
        <w:t> </w:t>
      </w:r>
      <w:r>
        <w:rPr/>
        <w:t>INPS</w:t>
      </w:r>
      <w:r>
        <w:rPr>
          <w:spacing w:val="-3"/>
        </w:rPr>
        <w:t> </w:t>
      </w:r>
      <w:r>
        <w:rPr/>
        <w:t>4%</w:t>
      </w:r>
      <w:r>
        <w:rPr>
          <w:spacing w:val="-2"/>
        </w:rPr>
        <w:t> </w:t>
      </w:r>
      <w:r>
        <w:rPr/>
        <w:t>ex</w:t>
      </w:r>
      <w:r>
        <w:rPr>
          <w:spacing w:val="-3"/>
        </w:rPr>
        <w:t> </w:t>
      </w:r>
      <w:r>
        <w:rPr/>
        <w:t>art.2</w:t>
      </w:r>
      <w:r>
        <w:rPr>
          <w:spacing w:val="-2"/>
        </w:rPr>
        <w:t> </w:t>
      </w:r>
      <w:r>
        <w:rPr/>
        <w:t>comma</w:t>
      </w:r>
      <w:r>
        <w:rPr>
          <w:spacing w:val="-2"/>
        </w:rPr>
        <w:t> </w:t>
      </w:r>
      <w:r>
        <w:rPr/>
        <w:t>26</w:t>
      </w:r>
      <w:r>
        <w:rPr>
          <w:spacing w:val="2"/>
        </w:rPr>
        <w:t> </w:t>
      </w:r>
      <w:r>
        <w:rPr/>
        <w:t>–</w:t>
      </w:r>
      <w:r>
        <w:rPr>
          <w:spacing w:val="-3"/>
        </w:rPr>
        <w:t> </w:t>
      </w:r>
      <w:r>
        <w:rPr/>
        <w:t>Legge</w:t>
      </w:r>
      <w:r>
        <w:rPr>
          <w:spacing w:val="1"/>
        </w:rPr>
        <w:t> </w:t>
      </w:r>
      <w:r>
        <w:rPr/>
        <w:t>335/95.</w:t>
      </w:r>
    </w:p>
    <w:p>
      <w:pPr>
        <w:pStyle w:val="BodyText"/>
        <w:spacing w:line="252" w:lineRule="auto" w:before="1"/>
        <w:ind w:left="332" w:right="131"/>
        <w:jc w:val="both"/>
      </w:pPr>
      <w:r>
        <w:rPr/>
        <w:t>Visto</w:t>
      </w:r>
      <w:r>
        <w:rPr>
          <w:spacing w:val="1"/>
        </w:rPr>
        <w:t> </w:t>
      </w:r>
      <w:r>
        <w:rPr/>
        <w:t>che l’ufficio</w:t>
      </w:r>
      <w:r>
        <w:rPr>
          <w:spacing w:val="1"/>
        </w:rPr>
        <w:t> </w:t>
      </w:r>
      <w:r>
        <w:rPr/>
        <w:t>competente,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l’apposita procedura</w:t>
      </w:r>
      <w:r>
        <w:rPr>
          <w:spacing w:val="1"/>
        </w:rPr>
        <w:t> </w:t>
      </w:r>
      <w:r>
        <w:rPr/>
        <w:t>informatica ed</w:t>
      </w:r>
      <w:r>
        <w:rPr>
          <w:spacing w:val="1"/>
        </w:rPr>
        <w:t> </w:t>
      </w:r>
      <w:r>
        <w:rPr/>
        <w:t>ai</w:t>
      </w:r>
      <w:r>
        <w:rPr>
          <w:spacing w:val="1"/>
        </w:rPr>
        <w:t> </w:t>
      </w:r>
      <w:r>
        <w:rPr/>
        <w:t>sensi della normativa</w:t>
      </w:r>
      <w:r>
        <w:rPr>
          <w:spacing w:val="1"/>
        </w:rPr>
        <w:t> </w:t>
      </w:r>
      <w:r>
        <w:rPr/>
        <w:t>vigente, ha richiesto l’attribuzione del codice CIG n. ZA534BF777 in modalità semplificata (Smart CIG) da</w:t>
      </w:r>
      <w:r>
        <w:rPr>
          <w:spacing w:val="1"/>
        </w:rPr>
        <w:t> </w:t>
      </w:r>
      <w:r>
        <w:rPr/>
        <w:t>parte</w:t>
      </w:r>
      <w:r>
        <w:rPr>
          <w:spacing w:val="-1"/>
        </w:rPr>
        <w:t> </w:t>
      </w:r>
      <w:r>
        <w:rPr/>
        <w:t>dell’Autorità Nazionale Anticorruzione;</w:t>
      </w:r>
    </w:p>
    <w:p>
      <w:pPr>
        <w:pStyle w:val="BodyText"/>
        <w:spacing w:line="237" w:lineRule="auto" w:before="123"/>
        <w:ind w:left="332" w:right="209"/>
        <w:jc w:val="both"/>
      </w:pPr>
      <w:r>
        <w:rPr/>
        <w:t>Dato atto che la spesa trova copertura al cap. 1560/1 cod.01.03.1 – Bilancio 2022 e pluriennale 2023/2024;</w:t>
      </w:r>
      <w:r>
        <w:rPr>
          <w:spacing w:val="-47"/>
        </w:rPr>
        <w:t> </w:t>
      </w:r>
      <w:r>
        <w:rPr/>
        <w:t>Tutto</w:t>
      </w:r>
      <w:r>
        <w:rPr>
          <w:spacing w:val="-1"/>
        </w:rPr>
        <w:t> </w:t>
      </w:r>
      <w:r>
        <w:rPr/>
        <w:t>ciò</w:t>
      </w:r>
      <w:r>
        <w:rPr>
          <w:spacing w:val="1"/>
        </w:rPr>
        <w:t> </w:t>
      </w:r>
      <w:r>
        <w:rPr/>
        <w:t>premesso,</w:t>
      </w:r>
    </w:p>
    <w:p>
      <w:pPr>
        <w:pStyle w:val="BodyText"/>
        <w:spacing w:before="2"/>
      </w:pPr>
    </w:p>
    <w:p>
      <w:pPr>
        <w:pStyle w:val="BodyText"/>
        <w:ind w:left="332" w:right="128"/>
        <w:jc w:val="both"/>
      </w:pPr>
      <w:r>
        <w:rPr/>
        <w:t>Dato atto che con la sottoscrizione del presente atto il Responsabile attesta la regolarità tecnica e la</w:t>
      </w:r>
      <w:r>
        <w:rPr>
          <w:spacing w:val="1"/>
        </w:rPr>
        <w:t> </w:t>
      </w:r>
      <w:r>
        <w:rPr/>
        <w:t>correttezza dell’azione amministrativa ed il Responsabile finanziario la regolarità contabile e la copertura</w:t>
      </w:r>
      <w:r>
        <w:rPr>
          <w:spacing w:val="1"/>
        </w:rPr>
        <w:t> </w:t>
      </w:r>
      <w:r>
        <w:rPr/>
        <w:t>finanziaria,</w:t>
      </w:r>
      <w:r>
        <w:rPr>
          <w:spacing w:val="-1"/>
        </w:rPr>
        <w:t> </w:t>
      </w:r>
      <w:r>
        <w:rPr/>
        <w:t>ai sensi dell’art.</w:t>
      </w:r>
      <w:r>
        <w:rPr>
          <w:spacing w:val="-3"/>
        </w:rPr>
        <w:t> </w:t>
      </w:r>
      <w:r>
        <w:rPr/>
        <w:t>147 bis del</w:t>
      </w:r>
      <w:r>
        <w:rPr>
          <w:spacing w:val="-1"/>
        </w:rPr>
        <w:t> </w:t>
      </w:r>
      <w:r>
        <w:rPr/>
        <w:t>D.</w:t>
      </w:r>
      <w:r>
        <w:rPr>
          <w:spacing w:val="-3"/>
        </w:rPr>
        <w:t> </w:t>
      </w:r>
      <w:r>
        <w:rPr/>
        <w:t>Lgs.</w:t>
      </w:r>
      <w:r>
        <w:rPr>
          <w:spacing w:val="-3"/>
        </w:rPr>
        <w:t> </w:t>
      </w:r>
      <w:r>
        <w:rPr/>
        <w:t>267/2000;</w:t>
      </w:r>
    </w:p>
    <w:p>
      <w:pPr>
        <w:pStyle w:val="BodyText"/>
        <w:spacing w:before="1"/>
      </w:pPr>
    </w:p>
    <w:p>
      <w:pPr>
        <w:pStyle w:val="Heading1"/>
        <w:spacing w:before="0"/>
        <w:ind w:left="1806"/>
      </w:pPr>
      <w:r>
        <w:rPr/>
        <w:t>D E</w:t>
      </w:r>
      <w:r>
        <w:rPr>
          <w:spacing w:val="-2"/>
        </w:rPr>
        <w:t> </w:t>
      </w:r>
      <w:r>
        <w:rPr/>
        <w:t>T</w:t>
      </w:r>
      <w:r>
        <w:rPr>
          <w:spacing w:val="2"/>
        </w:rPr>
        <w:t> </w:t>
      </w:r>
      <w:r>
        <w:rPr/>
        <w:t>E</w:t>
      </w:r>
      <w:r>
        <w:rPr>
          <w:spacing w:val="-1"/>
        </w:rPr>
        <w:t> </w:t>
      </w:r>
      <w:r>
        <w:rPr/>
        <w:t>R</w:t>
      </w:r>
      <w:r>
        <w:rPr>
          <w:spacing w:val="1"/>
        </w:rPr>
        <w:t> </w:t>
      </w:r>
      <w:r>
        <w:rPr/>
        <w:t>M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N</w:t>
      </w:r>
      <w:r>
        <w:rPr>
          <w:spacing w:val="1"/>
        </w:rPr>
        <w:t> </w:t>
      </w:r>
      <w:r>
        <w:rPr/>
        <w:t>A</w:t>
      </w:r>
    </w:p>
    <w:p>
      <w:pPr>
        <w:pStyle w:val="BodyText"/>
        <w:rPr>
          <w:b/>
        </w:rPr>
      </w:pPr>
    </w:p>
    <w:p>
      <w:pPr>
        <w:pStyle w:val="BodyText"/>
        <w:spacing w:before="1"/>
        <w:ind w:left="332"/>
        <w:jc w:val="both"/>
      </w:pPr>
      <w:r>
        <w:rPr/>
        <w:t>Di</w:t>
      </w:r>
      <w:r>
        <w:rPr>
          <w:spacing w:val="-1"/>
        </w:rPr>
        <w:t> </w:t>
      </w:r>
      <w:r>
        <w:rPr/>
        <w:t>richiamare</w:t>
      </w:r>
      <w:r>
        <w:rPr>
          <w:spacing w:val="-4"/>
        </w:rPr>
        <w:t> </w:t>
      </w:r>
      <w:r>
        <w:rPr/>
        <w:t>la</w:t>
      </w:r>
      <w:r>
        <w:rPr>
          <w:spacing w:val="-1"/>
        </w:rPr>
        <w:t> </w:t>
      </w:r>
      <w:r>
        <w:rPr/>
        <w:t>premessa</w:t>
      </w:r>
      <w:r>
        <w:rPr>
          <w:spacing w:val="-3"/>
        </w:rPr>
        <w:t> </w:t>
      </w:r>
      <w:r>
        <w:rPr/>
        <w:t>quale</w:t>
      </w:r>
      <w:r>
        <w:rPr>
          <w:spacing w:val="-1"/>
        </w:rPr>
        <w:t> </w:t>
      </w:r>
      <w:r>
        <w:rPr/>
        <w:t>parte sostanziale del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atto;</w:t>
      </w:r>
    </w:p>
    <w:p>
      <w:pPr>
        <w:spacing w:after="0"/>
        <w:jc w:val="both"/>
        <w:sectPr>
          <w:pgSz w:w="11910" w:h="16840"/>
          <w:pgMar w:header="0" w:footer="763" w:top="1320" w:bottom="960" w:left="800" w:right="1000"/>
        </w:sectPr>
      </w:pPr>
    </w:p>
    <w:p>
      <w:pPr>
        <w:pStyle w:val="ListParagraph"/>
        <w:numPr>
          <w:ilvl w:val="0"/>
          <w:numId w:val="6"/>
        </w:numPr>
        <w:tabs>
          <w:tab w:pos="1042" w:val="left" w:leader="none"/>
        </w:tabs>
        <w:spacing w:line="240" w:lineRule="auto" w:before="39" w:after="0"/>
        <w:ind w:left="1053" w:right="126" w:hanging="360"/>
        <w:jc w:val="both"/>
        <w:rPr>
          <w:sz w:val="22"/>
        </w:rPr>
      </w:pPr>
      <w:r>
        <w:rPr>
          <w:sz w:val="22"/>
        </w:rPr>
        <w:t>Di affidare al Dott. Claudio CAFFER, Consulente per le PP.AA in materia di protezione dati personali,</w:t>
      </w:r>
      <w:r>
        <w:rPr>
          <w:spacing w:val="1"/>
          <w:sz w:val="22"/>
        </w:rPr>
        <w:t> </w:t>
      </w:r>
      <w:r>
        <w:rPr>
          <w:sz w:val="22"/>
        </w:rPr>
        <w:t>con</w:t>
      </w:r>
      <w:r>
        <w:rPr>
          <w:spacing w:val="1"/>
          <w:sz w:val="22"/>
        </w:rPr>
        <w:t> </w:t>
      </w:r>
      <w:r>
        <w:rPr>
          <w:sz w:val="22"/>
        </w:rPr>
        <w:t>sede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Pinerolo</w:t>
      </w:r>
      <w:r>
        <w:rPr>
          <w:spacing w:val="1"/>
          <w:sz w:val="22"/>
        </w:rPr>
        <w:t> </w:t>
      </w:r>
      <w:r>
        <w:rPr>
          <w:sz w:val="22"/>
        </w:rPr>
        <w:t>(TO)</w:t>
      </w:r>
      <w:r>
        <w:rPr>
          <w:spacing w:val="1"/>
          <w:sz w:val="22"/>
        </w:rPr>
        <w:t> </w:t>
      </w:r>
      <w:r>
        <w:rPr>
          <w:sz w:val="22"/>
        </w:rPr>
        <w:t>–</w:t>
      </w:r>
      <w:r>
        <w:rPr>
          <w:spacing w:val="1"/>
          <w:sz w:val="22"/>
        </w:rPr>
        <w:t> </w:t>
      </w:r>
      <w:r>
        <w:rPr>
          <w:sz w:val="22"/>
        </w:rPr>
        <w:t>Via</w:t>
      </w:r>
      <w:r>
        <w:rPr>
          <w:spacing w:val="1"/>
          <w:sz w:val="22"/>
        </w:rPr>
        <w:t> </w:t>
      </w:r>
      <w:r>
        <w:rPr>
          <w:sz w:val="22"/>
        </w:rPr>
        <w:t>Chiappero,</w:t>
      </w:r>
      <w:r>
        <w:rPr>
          <w:spacing w:val="1"/>
          <w:sz w:val="22"/>
        </w:rPr>
        <w:t> </w:t>
      </w:r>
      <w:r>
        <w:rPr>
          <w:sz w:val="22"/>
        </w:rPr>
        <w:t>23</w:t>
      </w:r>
      <w:r>
        <w:rPr>
          <w:spacing w:val="1"/>
          <w:sz w:val="22"/>
        </w:rPr>
        <w:t> </w:t>
      </w:r>
      <w:r>
        <w:rPr>
          <w:sz w:val="22"/>
        </w:rPr>
        <w:t>l’incarico</w:t>
      </w:r>
      <w:r>
        <w:rPr>
          <w:spacing w:val="1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Responsabile</w:t>
      </w:r>
      <w:r>
        <w:rPr>
          <w:spacing w:val="1"/>
          <w:sz w:val="22"/>
        </w:rPr>
        <w:t> </w:t>
      </w:r>
      <w:r>
        <w:rPr>
          <w:sz w:val="22"/>
        </w:rPr>
        <w:t>della</w:t>
      </w:r>
      <w:r>
        <w:rPr>
          <w:spacing w:val="1"/>
          <w:sz w:val="22"/>
        </w:rPr>
        <w:t> </w:t>
      </w:r>
      <w:r>
        <w:rPr>
          <w:sz w:val="22"/>
        </w:rPr>
        <w:t>Protezione</w:t>
      </w:r>
      <w:r>
        <w:rPr>
          <w:spacing w:val="1"/>
          <w:sz w:val="22"/>
        </w:rPr>
        <w:t> </w:t>
      </w:r>
      <w:r>
        <w:rPr>
          <w:sz w:val="22"/>
        </w:rPr>
        <w:t>dati</w:t>
      </w:r>
      <w:r>
        <w:rPr>
          <w:spacing w:val="-47"/>
          <w:sz w:val="22"/>
        </w:rPr>
        <w:t> </w:t>
      </w:r>
      <w:r>
        <w:rPr>
          <w:sz w:val="22"/>
        </w:rPr>
        <w:t>personali</w:t>
      </w:r>
      <w:r>
        <w:rPr>
          <w:spacing w:val="-2"/>
          <w:sz w:val="22"/>
        </w:rPr>
        <w:t> </w:t>
      </w:r>
      <w:r>
        <w:rPr>
          <w:sz w:val="22"/>
        </w:rPr>
        <w:t>(DPO)</w:t>
      </w:r>
      <w:r>
        <w:rPr>
          <w:spacing w:val="1"/>
          <w:sz w:val="22"/>
        </w:rPr>
        <w:t> </w:t>
      </w:r>
      <w:r>
        <w:rPr>
          <w:sz w:val="22"/>
        </w:rPr>
        <w:t>per il</w:t>
      </w:r>
      <w:r>
        <w:rPr>
          <w:spacing w:val="-1"/>
          <w:sz w:val="22"/>
        </w:rPr>
        <w:t> </w:t>
      </w:r>
      <w:r>
        <w:rPr>
          <w:sz w:val="22"/>
        </w:rPr>
        <w:t>triennio 2022/2024;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6"/>
        </w:numPr>
        <w:tabs>
          <w:tab w:pos="1042" w:val="left" w:leader="none"/>
        </w:tabs>
        <w:spacing w:line="240" w:lineRule="auto" w:before="0" w:after="0"/>
        <w:ind w:left="1041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32"/>
          <w:sz w:val="22"/>
        </w:rPr>
        <w:t> </w:t>
      </w:r>
      <w:r>
        <w:rPr>
          <w:sz w:val="22"/>
        </w:rPr>
        <w:t>impegnare</w:t>
      </w:r>
      <w:r>
        <w:rPr>
          <w:spacing w:val="32"/>
          <w:sz w:val="22"/>
        </w:rPr>
        <w:t> </w:t>
      </w:r>
      <w:r>
        <w:rPr>
          <w:sz w:val="22"/>
        </w:rPr>
        <w:t>l’importo</w:t>
      </w:r>
      <w:r>
        <w:rPr>
          <w:spacing w:val="33"/>
          <w:sz w:val="22"/>
        </w:rPr>
        <w:t> </w:t>
      </w:r>
      <w:r>
        <w:rPr>
          <w:sz w:val="22"/>
        </w:rPr>
        <w:t>complessivo</w:t>
      </w:r>
      <w:r>
        <w:rPr>
          <w:spacing w:val="33"/>
          <w:sz w:val="22"/>
        </w:rPr>
        <w:t> </w:t>
      </w:r>
      <w:r>
        <w:rPr>
          <w:sz w:val="22"/>
        </w:rPr>
        <w:t>di</w:t>
      </w:r>
      <w:r>
        <w:rPr>
          <w:spacing w:val="29"/>
          <w:sz w:val="22"/>
        </w:rPr>
        <w:t> </w:t>
      </w:r>
      <w:r>
        <w:rPr>
          <w:sz w:val="22"/>
        </w:rPr>
        <w:t>€</w:t>
      </w:r>
      <w:r>
        <w:rPr>
          <w:spacing w:val="32"/>
          <w:sz w:val="22"/>
        </w:rPr>
        <w:t> </w:t>
      </w:r>
      <w:r>
        <w:rPr>
          <w:sz w:val="22"/>
        </w:rPr>
        <w:t>4.320,00</w:t>
      </w:r>
      <w:r>
        <w:rPr>
          <w:spacing w:val="32"/>
          <w:sz w:val="22"/>
        </w:rPr>
        <w:t> </w:t>
      </w:r>
      <w:r>
        <w:rPr>
          <w:sz w:val="22"/>
        </w:rPr>
        <w:t>IVA</w:t>
      </w:r>
      <w:r>
        <w:rPr>
          <w:spacing w:val="31"/>
          <w:sz w:val="22"/>
        </w:rPr>
        <w:t> </w:t>
      </w:r>
      <w:r>
        <w:rPr>
          <w:sz w:val="22"/>
        </w:rPr>
        <w:t>compresa</w:t>
      </w:r>
      <w:r>
        <w:rPr>
          <w:spacing w:val="32"/>
          <w:sz w:val="22"/>
        </w:rPr>
        <w:t> </w:t>
      </w:r>
      <w:r>
        <w:rPr>
          <w:sz w:val="22"/>
        </w:rPr>
        <w:t>imputando</w:t>
      </w:r>
      <w:r>
        <w:rPr>
          <w:spacing w:val="33"/>
          <w:sz w:val="22"/>
        </w:rPr>
        <w:t> </w:t>
      </w:r>
      <w:r>
        <w:rPr>
          <w:sz w:val="22"/>
        </w:rPr>
        <w:t>la</w:t>
      </w:r>
      <w:r>
        <w:rPr>
          <w:spacing w:val="32"/>
          <w:sz w:val="22"/>
        </w:rPr>
        <w:t> </w:t>
      </w:r>
      <w:r>
        <w:rPr>
          <w:sz w:val="22"/>
        </w:rPr>
        <w:t>spesa</w:t>
      </w:r>
      <w:r>
        <w:rPr>
          <w:spacing w:val="31"/>
          <w:sz w:val="22"/>
        </w:rPr>
        <w:t> </w:t>
      </w:r>
      <w:r>
        <w:rPr>
          <w:sz w:val="22"/>
        </w:rPr>
        <w:t>al</w:t>
      </w:r>
      <w:r>
        <w:rPr>
          <w:spacing w:val="31"/>
          <w:sz w:val="22"/>
        </w:rPr>
        <w:t> </w:t>
      </w:r>
      <w:r>
        <w:rPr>
          <w:sz w:val="22"/>
        </w:rPr>
        <w:t>capitolo</w:t>
      </w:r>
    </w:p>
    <w:p>
      <w:pPr>
        <w:pStyle w:val="BodyText"/>
        <w:ind w:left="1053"/>
      </w:pPr>
      <w:r>
        <w:rPr/>
        <w:t>1560/1</w:t>
      </w:r>
      <w:r>
        <w:rPr>
          <w:spacing w:val="-4"/>
        </w:rPr>
        <w:t> </w:t>
      </w:r>
      <w:r>
        <w:rPr/>
        <w:t>cod.01.03.1</w:t>
      </w:r>
      <w:r>
        <w:rPr>
          <w:spacing w:val="1"/>
        </w:rPr>
        <w:t> </w:t>
      </w:r>
      <w:r>
        <w:rPr/>
        <w:t>-</w:t>
      </w:r>
      <w:r>
        <w:rPr>
          <w:spacing w:val="-2"/>
        </w:rPr>
        <w:t> </w:t>
      </w:r>
      <w:r>
        <w:rPr/>
        <w:t>Bilancio</w:t>
      </w:r>
      <w:r>
        <w:rPr>
          <w:spacing w:val="-2"/>
        </w:rPr>
        <w:t> </w:t>
      </w:r>
      <w:r>
        <w:rPr/>
        <w:t>2022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per</w:t>
      </w:r>
      <w:r>
        <w:rPr>
          <w:spacing w:val="-4"/>
        </w:rPr>
        <w:t> </w:t>
      </w:r>
      <w:r>
        <w:rPr/>
        <w:t>gli</w:t>
      </w:r>
      <w:r>
        <w:rPr>
          <w:spacing w:val="-1"/>
        </w:rPr>
        <w:t> </w:t>
      </w:r>
      <w:r>
        <w:rPr/>
        <w:t>anni</w:t>
      </w:r>
      <w:r>
        <w:rPr>
          <w:spacing w:val="-2"/>
        </w:rPr>
        <w:t> </w:t>
      </w:r>
      <w:r>
        <w:rPr/>
        <w:t>successivi</w:t>
      </w:r>
      <w:r>
        <w:rPr>
          <w:spacing w:val="-4"/>
        </w:rPr>
        <w:t> </w:t>
      </w:r>
      <w:r>
        <w:rPr/>
        <w:t>2023/2024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parte</w:t>
      </w:r>
      <w:r>
        <w:rPr>
          <w:spacing w:val="-1"/>
        </w:rPr>
        <w:t> </w:t>
      </w:r>
      <w:r>
        <w:rPr/>
        <w:t>di</w:t>
      </w:r>
      <w:r>
        <w:rPr>
          <w:spacing w:val="-2"/>
        </w:rPr>
        <w:t> </w:t>
      </w:r>
      <w:r>
        <w:rPr/>
        <w:t>competenza.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6"/>
        </w:numPr>
        <w:tabs>
          <w:tab w:pos="1042" w:val="left" w:leader="none"/>
        </w:tabs>
        <w:spacing w:line="240" w:lineRule="auto" w:before="0" w:after="0"/>
        <w:ind w:left="1041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43"/>
          <w:sz w:val="22"/>
        </w:rPr>
        <w:t> </w:t>
      </w:r>
      <w:r>
        <w:rPr>
          <w:sz w:val="22"/>
        </w:rPr>
        <w:t>provvedere</w:t>
      </w:r>
      <w:r>
        <w:rPr>
          <w:spacing w:val="44"/>
          <w:sz w:val="22"/>
        </w:rPr>
        <w:t> </w:t>
      </w:r>
      <w:r>
        <w:rPr>
          <w:sz w:val="22"/>
        </w:rPr>
        <w:t>successivamente,</w:t>
      </w:r>
      <w:r>
        <w:rPr>
          <w:spacing w:val="45"/>
          <w:sz w:val="22"/>
        </w:rPr>
        <w:t> </w:t>
      </w:r>
      <w:r>
        <w:rPr>
          <w:sz w:val="22"/>
        </w:rPr>
        <w:t>con</w:t>
      </w:r>
      <w:r>
        <w:rPr>
          <w:spacing w:val="43"/>
          <w:sz w:val="22"/>
        </w:rPr>
        <w:t> </w:t>
      </w:r>
      <w:r>
        <w:rPr>
          <w:sz w:val="22"/>
        </w:rPr>
        <w:t>separato</w:t>
      </w:r>
      <w:r>
        <w:rPr>
          <w:spacing w:val="44"/>
          <w:sz w:val="22"/>
        </w:rPr>
        <w:t> </w:t>
      </w:r>
      <w:r>
        <w:rPr>
          <w:sz w:val="22"/>
        </w:rPr>
        <w:t>atto</w:t>
      </w:r>
      <w:r>
        <w:rPr>
          <w:spacing w:val="43"/>
          <w:sz w:val="22"/>
        </w:rPr>
        <w:t> </w:t>
      </w:r>
      <w:r>
        <w:rPr>
          <w:sz w:val="22"/>
        </w:rPr>
        <w:t>determinativo,</w:t>
      </w:r>
      <w:r>
        <w:rPr>
          <w:spacing w:val="44"/>
          <w:sz w:val="22"/>
        </w:rPr>
        <w:t> </w:t>
      </w:r>
      <w:r>
        <w:rPr>
          <w:sz w:val="22"/>
        </w:rPr>
        <w:t>alla</w:t>
      </w:r>
      <w:r>
        <w:rPr>
          <w:spacing w:val="44"/>
          <w:sz w:val="22"/>
        </w:rPr>
        <w:t> </w:t>
      </w:r>
      <w:r>
        <w:rPr>
          <w:sz w:val="22"/>
        </w:rPr>
        <w:t>liquidazione</w:t>
      </w:r>
      <w:r>
        <w:rPr>
          <w:spacing w:val="45"/>
          <w:sz w:val="22"/>
        </w:rPr>
        <w:t> </w:t>
      </w:r>
      <w:r>
        <w:rPr>
          <w:sz w:val="22"/>
        </w:rPr>
        <w:t>della</w:t>
      </w:r>
      <w:r>
        <w:rPr>
          <w:spacing w:val="43"/>
          <w:sz w:val="22"/>
        </w:rPr>
        <w:t> </w:t>
      </w:r>
      <w:r>
        <w:rPr>
          <w:sz w:val="22"/>
        </w:rPr>
        <w:t>spesa,</w:t>
      </w:r>
    </w:p>
    <w:p>
      <w:pPr>
        <w:pStyle w:val="BodyText"/>
        <w:ind w:left="1053"/>
      </w:pPr>
      <w:r>
        <w:rPr/>
        <w:t>all’acquisizione</w:t>
      </w:r>
      <w:r>
        <w:rPr>
          <w:spacing w:val="-1"/>
        </w:rPr>
        <w:t> </w:t>
      </w:r>
      <w:r>
        <w:rPr/>
        <w:t>della</w:t>
      </w:r>
      <w:r>
        <w:rPr>
          <w:spacing w:val="-4"/>
        </w:rPr>
        <w:t> </w:t>
      </w:r>
      <w:r>
        <w:rPr/>
        <w:t>fattura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previo</w:t>
      </w:r>
      <w:r>
        <w:rPr>
          <w:spacing w:val="-3"/>
        </w:rPr>
        <w:t> </w:t>
      </w:r>
      <w:r>
        <w:rPr/>
        <w:t>accertamento della</w:t>
      </w:r>
      <w:r>
        <w:rPr>
          <w:spacing w:val="-2"/>
        </w:rPr>
        <w:t> </w:t>
      </w:r>
      <w:r>
        <w:rPr/>
        <w:t>regolarità</w:t>
      </w:r>
      <w:r>
        <w:rPr>
          <w:spacing w:val="-1"/>
        </w:rPr>
        <w:t> </w:t>
      </w:r>
      <w:r>
        <w:rPr/>
        <w:t>delle</w:t>
      </w:r>
      <w:r>
        <w:rPr>
          <w:spacing w:val="-3"/>
        </w:rPr>
        <w:t> </w:t>
      </w:r>
      <w:r>
        <w:rPr/>
        <w:t>relative</w:t>
      </w:r>
      <w:r>
        <w:rPr>
          <w:spacing w:val="-5"/>
        </w:rPr>
        <w:t> </w:t>
      </w:r>
      <w:r>
        <w:rPr/>
        <w:t>prestazioni.</w:t>
      </w:r>
    </w:p>
    <w:p>
      <w:pPr>
        <w:pStyle w:val="BodyText"/>
      </w:pPr>
    </w:p>
    <w:p>
      <w:pPr>
        <w:pStyle w:val="ListParagraph"/>
        <w:numPr>
          <w:ilvl w:val="0"/>
          <w:numId w:val="6"/>
        </w:numPr>
        <w:tabs>
          <w:tab w:pos="1042" w:val="left" w:leader="none"/>
        </w:tabs>
        <w:spacing w:line="240" w:lineRule="auto" w:before="1" w:after="0"/>
        <w:ind w:left="1041" w:right="0" w:hanging="349"/>
        <w:jc w:val="left"/>
        <w:rPr>
          <w:sz w:val="22"/>
        </w:rPr>
      </w:pPr>
      <w:r>
        <w:rPr>
          <w:sz w:val="22"/>
        </w:rPr>
        <w:t>Di</w:t>
      </w:r>
      <w:r>
        <w:rPr>
          <w:spacing w:val="15"/>
          <w:sz w:val="22"/>
        </w:rPr>
        <w:t> </w:t>
      </w:r>
      <w:r>
        <w:rPr>
          <w:sz w:val="22"/>
        </w:rPr>
        <w:t>disporre</w:t>
      </w:r>
      <w:r>
        <w:rPr>
          <w:spacing w:val="16"/>
          <w:sz w:val="22"/>
        </w:rPr>
        <w:t> </w:t>
      </w:r>
      <w:r>
        <w:rPr>
          <w:sz w:val="22"/>
        </w:rPr>
        <w:t>la</w:t>
      </w:r>
      <w:r>
        <w:rPr>
          <w:spacing w:val="14"/>
          <w:sz w:val="22"/>
        </w:rPr>
        <w:t> </w:t>
      </w:r>
      <w:r>
        <w:rPr>
          <w:sz w:val="22"/>
        </w:rPr>
        <w:t>trasmissione</w:t>
      </w:r>
      <w:r>
        <w:rPr>
          <w:spacing w:val="14"/>
          <w:sz w:val="22"/>
        </w:rPr>
        <w:t> </w:t>
      </w:r>
      <w:r>
        <w:rPr>
          <w:sz w:val="22"/>
        </w:rPr>
        <w:t>della</w:t>
      </w:r>
      <w:r>
        <w:rPr>
          <w:spacing w:val="15"/>
          <w:sz w:val="22"/>
        </w:rPr>
        <w:t> </w:t>
      </w:r>
      <w:r>
        <w:rPr>
          <w:sz w:val="22"/>
        </w:rPr>
        <w:t>presente</w:t>
      </w:r>
      <w:r>
        <w:rPr>
          <w:spacing w:val="15"/>
          <w:sz w:val="22"/>
        </w:rPr>
        <w:t> </w:t>
      </w:r>
      <w:r>
        <w:rPr>
          <w:sz w:val="22"/>
        </w:rPr>
        <w:t>determinazione</w:t>
      </w:r>
      <w:r>
        <w:rPr>
          <w:spacing w:val="16"/>
          <w:sz w:val="22"/>
        </w:rPr>
        <w:t> </w:t>
      </w:r>
      <w:r>
        <w:rPr>
          <w:sz w:val="22"/>
        </w:rPr>
        <w:t>al</w:t>
      </w:r>
      <w:r>
        <w:rPr>
          <w:spacing w:val="14"/>
          <w:sz w:val="22"/>
        </w:rPr>
        <w:t> </w:t>
      </w:r>
      <w:r>
        <w:rPr>
          <w:sz w:val="22"/>
        </w:rPr>
        <w:t>servizio</w:t>
      </w:r>
      <w:r>
        <w:rPr>
          <w:spacing w:val="17"/>
          <w:sz w:val="22"/>
        </w:rPr>
        <w:t> </w:t>
      </w:r>
      <w:r>
        <w:rPr>
          <w:sz w:val="22"/>
        </w:rPr>
        <w:t>finanziario</w:t>
      </w:r>
      <w:r>
        <w:rPr>
          <w:spacing w:val="13"/>
          <w:sz w:val="22"/>
        </w:rPr>
        <w:t> </w:t>
      </w:r>
      <w:r>
        <w:rPr>
          <w:sz w:val="22"/>
        </w:rPr>
        <w:t>per</w:t>
      </w:r>
      <w:r>
        <w:rPr>
          <w:spacing w:val="16"/>
          <w:sz w:val="22"/>
        </w:rPr>
        <w:t> </w:t>
      </w:r>
      <w:r>
        <w:rPr>
          <w:sz w:val="22"/>
        </w:rPr>
        <w:t>l’adozione</w:t>
      </w:r>
      <w:r>
        <w:rPr>
          <w:spacing w:val="16"/>
          <w:sz w:val="22"/>
        </w:rPr>
        <w:t> </w:t>
      </w:r>
      <w:r>
        <w:rPr>
          <w:sz w:val="22"/>
        </w:rPr>
        <w:t>dei</w:t>
      </w:r>
    </w:p>
    <w:p>
      <w:pPr>
        <w:pStyle w:val="BodyText"/>
        <w:ind w:left="1053"/>
      </w:pPr>
      <w:r>
        <w:rPr/>
        <w:t>provvedimenti</w:t>
      </w:r>
      <w:r>
        <w:rPr>
          <w:spacing w:val="-3"/>
        </w:rPr>
        <w:t> </w:t>
      </w:r>
      <w:r>
        <w:rPr/>
        <w:t>conseguenti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1"/>
        </w:rPr>
      </w:pPr>
    </w:p>
    <w:p>
      <w:pPr>
        <w:pStyle w:val="Heading1"/>
        <w:ind w:left="6340"/>
      </w:pPr>
      <w:r>
        <w:rPr/>
        <w:t>IL</w:t>
      </w:r>
      <w:r>
        <w:rPr>
          <w:spacing w:val="-3"/>
        </w:rPr>
        <w:t> </w:t>
      </w:r>
      <w:r>
        <w:rPr/>
        <w:t>RESPONSABILE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SERVIZIO</w:t>
      </w:r>
    </w:p>
    <w:p>
      <w:pPr>
        <w:pStyle w:val="BodyText"/>
        <w:ind w:left="6833" w:right="1388"/>
        <w:jc w:val="center"/>
      </w:pPr>
      <w:r>
        <w:rPr/>
        <w:t>Firmato digitalmente</w:t>
      </w:r>
      <w:r>
        <w:rPr>
          <w:spacing w:val="-47"/>
        </w:rPr>
        <w:t> </w:t>
      </w:r>
      <w:r>
        <w:rPr/>
        <w:t>GRIOTTO</w:t>
      </w:r>
      <w:r>
        <w:rPr>
          <w:spacing w:val="-1"/>
        </w:rPr>
        <w:t> </w:t>
      </w:r>
      <w:r>
        <w:rPr/>
        <w:t>LAURA</w:t>
      </w:r>
    </w:p>
    <w:sectPr>
      <w:pgSz w:w="11910" w:h="16840"/>
      <w:pgMar w:header="0" w:footer="763" w:top="1360" w:bottom="960" w:left="8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0.140015pt;margin-top:792.778076pt;width:11.55pt;height:14.25pt;mso-position-horizontal-relative:page;mso-position-vertical-relative:page;z-index:-15814656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6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3.639999pt;margin-top:792.778076pt;width:11.55pt;height:14.25pt;mso-position-horizontal-relative:page;mso-position-vertical-relative:page;z-index:-15814144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6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"/>
      <w:lvlJc w:val="left"/>
      <w:pPr>
        <w:ind w:left="1053" w:hanging="348"/>
      </w:pPr>
      <w:rPr>
        <w:rFonts w:hint="default" w:ascii="Wingdings" w:hAnsi="Wingdings" w:eastAsia="Wingdings" w:cs="Wingdings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964" w:hanging="3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869" w:hanging="3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773" w:hanging="3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78" w:hanging="3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583" w:hanging="3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487" w:hanging="3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92" w:hanging="3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97" w:hanging="348"/>
      </w:pPr>
      <w:rPr>
        <w:rFonts w:hint="default"/>
        <w:lang w:val="it-IT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1053" w:hanging="348"/>
        <w:jc w:val="left"/>
      </w:pPr>
      <w:rPr>
        <w:rFonts w:hint="default" w:ascii="Calibri" w:hAnsi="Calibri" w:eastAsia="Calibri" w:cs="Calibri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964" w:hanging="3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869" w:hanging="3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773" w:hanging="3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78" w:hanging="3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583" w:hanging="3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487" w:hanging="3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92" w:hanging="3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97" w:hanging="348"/>
      </w:pPr>
      <w:rPr>
        <w:rFonts w:hint="default"/>
        <w:lang w:val="it-I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32" w:hanging="142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16" w:hanging="14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293" w:hanging="14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69" w:hanging="14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246" w:hanging="14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23" w:hanging="14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99" w:hanging="14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76" w:hanging="14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153" w:hanging="142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32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16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293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69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246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23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99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76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153" w:hanging="169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□"/>
      <w:lvlJc w:val="left"/>
      <w:pPr>
        <w:ind w:left="1053" w:hanging="348"/>
      </w:pPr>
      <w:rPr>
        <w:rFonts w:hint="default" w:ascii="Symbol" w:hAnsi="Symbol" w:eastAsia="Symbol" w:cs="Symbol"/>
        <w:w w:val="6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964" w:hanging="3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869" w:hanging="3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773" w:hanging="3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78" w:hanging="3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583" w:hanging="3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487" w:hanging="3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92" w:hanging="3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97" w:hanging="348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403" w:hanging="360"/>
      </w:pPr>
      <w:rPr>
        <w:rFonts w:hint="default" w:ascii="Calibri" w:hAnsi="Calibri" w:eastAsia="Calibri" w:cs="Calibri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2270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3141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4011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882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75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623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494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num w:numId="2">
    <w:abstractNumId w:val="1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094" w:right="898"/>
      <w:jc w:val="center"/>
      <w:outlineLvl w:val="1"/>
    </w:pPr>
    <w:rPr>
      <w:rFonts w:ascii="Calibri" w:hAnsi="Calibri" w:eastAsia="Calibri" w:cs="Calibri"/>
      <w:b/>
      <w:bCs/>
      <w:sz w:val="22"/>
      <w:szCs w:val="22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100"/>
      <w:ind w:left="1096" w:right="898"/>
      <w:jc w:val="center"/>
    </w:pPr>
    <w:rPr>
      <w:rFonts w:ascii="Cambria" w:hAnsi="Cambria" w:eastAsia="Cambria" w:cs="Cambria"/>
      <w:b/>
      <w:bCs/>
      <w:sz w:val="36"/>
      <w:szCs w:val="36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332" w:hanging="360"/>
      <w:jc w:val="both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183"/>
    </w:pPr>
    <w:rPr>
      <w:rFonts w:ascii="Cambria" w:hAnsi="Cambria" w:eastAsia="Cambria" w:cs="Cambria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2022-05-23T11:25:38Z</dcterms:created>
  <dcterms:modified xsi:type="dcterms:W3CDTF">2022-05-23T11:25:38Z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2022-05-23T00:00:00Z</vt:filetime>
  </property>
</Properties>
</file>